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5665BC" w:rsidRDefault="00DD199C" w:rsidP="00DD199C">
      <w:pPr>
        <w:spacing w:line="360" w:lineRule="auto"/>
        <w:jc w:val="center"/>
        <w:rPr>
          <w:rFonts w:eastAsia="Calibri"/>
          <w:b/>
          <w:color w:val="000000"/>
          <w:sz w:val="28"/>
          <w:szCs w:val="28"/>
          <w:lang w:eastAsia="en-US"/>
        </w:rPr>
      </w:pPr>
      <w:r w:rsidRPr="005665BC">
        <w:rPr>
          <w:rFonts w:eastAsia="Calibri"/>
          <w:b/>
          <w:color w:val="000000"/>
          <w:sz w:val="28"/>
          <w:szCs w:val="28"/>
          <w:lang w:eastAsia="en-US"/>
        </w:rPr>
        <w:t>dla z</w:t>
      </w:r>
      <w:r w:rsidR="0056144A" w:rsidRPr="005665BC">
        <w:rPr>
          <w:rFonts w:eastAsia="Calibri"/>
          <w:b/>
          <w:color w:val="000000"/>
          <w:sz w:val="28"/>
          <w:szCs w:val="28"/>
          <w:lang w:eastAsia="en-US"/>
        </w:rPr>
        <w:t>amówieni</w:t>
      </w:r>
      <w:r w:rsidRPr="005665BC">
        <w:rPr>
          <w:rFonts w:eastAsia="Calibri"/>
          <w:b/>
          <w:color w:val="000000"/>
          <w:sz w:val="28"/>
          <w:szCs w:val="28"/>
          <w:lang w:eastAsia="en-US"/>
        </w:rPr>
        <w:t>a</w:t>
      </w:r>
      <w:r w:rsidR="0056144A" w:rsidRPr="005665BC">
        <w:rPr>
          <w:rFonts w:eastAsia="Calibri"/>
          <w:b/>
          <w:color w:val="000000"/>
          <w:sz w:val="28"/>
          <w:szCs w:val="28"/>
          <w:lang w:eastAsia="en-US"/>
        </w:rPr>
        <w:t xml:space="preserve"> </w:t>
      </w:r>
      <w:r w:rsidR="000122ED" w:rsidRPr="005665BC">
        <w:rPr>
          <w:rFonts w:eastAsia="Calibri"/>
          <w:b/>
          <w:color w:val="000000"/>
          <w:sz w:val="28"/>
          <w:szCs w:val="28"/>
          <w:lang w:eastAsia="en-US"/>
        </w:rPr>
        <w:t>objęte</w:t>
      </w:r>
      <w:r w:rsidRPr="005665BC">
        <w:rPr>
          <w:rFonts w:eastAsia="Calibri"/>
          <w:b/>
          <w:color w:val="000000"/>
          <w:sz w:val="28"/>
          <w:szCs w:val="28"/>
          <w:lang w:eastAsia="en-US"/>
        </w:rPr>
        <w:t>go</w:t>
      </w:r>
      <w:r w:rsidR="000122ED" w:rsidRPr="005665BC">
        <w:rPr>
          <w:rFonts w:eastAsia="Calibri"/>
          <w:b/>
          <w:color w:val="000000"/>
          <w:sz w:val="28"/>
          <w:szCs w:val="28"/>
          <w:lang w:eastAsia="en-US"/>
        </w:rPr>
        <w:t xml:space="preserve"> przepisami </w:t>
      </w:r>
    </w:p>
    <w:p w14:paraId="2FB316A0" w14:textId="084C3206" w:rsidR="0056144A" w:rsidRPr="005665BC" w:rsidRDefault="000122ED" w:rsidP="00DD199C">
      <w:pPr>
        <w:spacing w:line="360" w:lineRule="auto"/>
        <w:jc w:val="center"/>
        <w:rPr>
          <w:rFonts w:eastAsia="Calibri"/>
          <w:b/>
          <w:color w:val="000000"/>
          <w:sz w:val="28"/>
          <w:szCs w:val="28"/>
          <w:u w:val="single"/>
          <w:lang w:eastAsia="en-US"/>
        </w:rPr>
      </w:pPr>
      <w:r w:rsidRPr="005665BC">
        <w:rPr>
          <w:rFonts w:eastAsia="Calibri"/>
          <w:b/>
          <w:i/>
          <w:iCs/>
          <w:color w:val="000000"/>
          <w:sz w:val="28"/>
          <w:szCs w:val="28"/>
          <w:u w:val="single"/>
          <w:lang w:eastAsia="en-US"/>
        </w:rPr>
        <w:t>Regulaminu udzielania zamówień w Polskiej Grupie Górniczej S.A</w:t>
      </w:r>
      <w:r w:rsidRPr="005665BC">
        <w:rPr>
          <w:rFonts w:eastAsia="Calibri"/>
          <w:b/>
          <w:color w:val="000000"/>
          <w:sz w:val="28"/>
          <w:szCs w:val="28"/>
          <w:u w:val="single"/>
          <w:lang w:eastAsia="en-US"/>
        </w:rPr>
        <w:t xml:space="preserve">. </w:t>
      </w:r>
    </w:p>
    <w:p w14:paraId="5A158362" w14:textId="6B045278" w:rsidR="00F13DFD" w:rsidRPr="005665BC" w:rsidRDefault="00DD199C" w:rsidP="00DD199C">
      <w:pPr>
        <w:spacing w:line="360" w:lineRule="auto"/>
        <w:jc w:val="center"/>
        <w:rPr>
          <w:rFonts w:eastAsia="Calibri"/>
          <w:b/>
          <w:color w:val="000000"/>
          <w:sz w:val="28"/>
          <w:szCs w:val="28"/>
          <w:lang w:eastAsia="en-US"/>
        </w:rPr>
      </w:pPr>
      <w:r w:rsidRPr="005665BC">
        <w:rPr>
          <w:rFonts w:eastAsia="Calibri"/>
          <w:b/>
          <w:color w:val="000000"/>
          <w:sz w:val="28"/>
          <w:szCs w:val="28"/>
          <w:lang w:eastAsia="en-US"/>
        </w:rPr>
        <w:t>w trybie p</w:t>
      </w:r>
      <w:r w:rsidR="0056144A" w:rsidRPr="005665BC">
        <w:rPr>
          <w:rFonts w:eastAsia="Calibri"/>
          <w:b/>
          <w:color w:val="000000"/>
          <w:sz w:val="28"/>
          <w:szCs w:val="28"/>
          <w:lang w:eastAsia="en-US"/>
        </w:rPr>
        <w:t>rzetarg</w:t>
      </w:r>
      <w:r w:rsidRPr="005665BC">
        <w:rPr>
          <w:rFonts w:eastAsia="Calibri"/>
          <w:b/>
          <w:color w:val="000000"/>
          <w:sz w:val="28"/>
          <w:szCs w:val="28"/>
          <w:lang w:eastAsia="en-US"/>
        </w:rPr>
        <w:t>u</w:t>
      </w:r>
      <w:r w:rsidR="0056144A" w:rsidRPr="005665BC">
        <w:rPr>
          <w:rFonts w:eastAsia="Calibri"/>
          <w:b/>
          <w:color w:val="000000"/>
          <w:sz w:val="28"/>
          <w:szCs w:val="28"/>
          <w:lang w:eastAsia="en-US"/>
        </w:rPr>
        <w:t xml:space="preserve"> nieograniczon</w:t>
      </w:r>
      <w:r w:rsidRPr="005665BC">
        <w:rPr>
          <w:rFonts w:eastAsia="Calibri"/>
          <w:b/>
          <w:color w:val="000000"/>
          <w:sz w:val="28"/>
          <w:szCs w:val="28"/>
          <w:lang w:eastAsia="en-US"/>
        </w:rPr>
        <w:t>ego</w:t>
      </w:r>
      <w:r w:rsidR="00817766" w:rsidRPr="005665BC">
        <w:rPr>
          <w:rFonts w:eastAsia="Calibri"/>
          <w:b/>
          <w:color w:val="000000"/>
          <w:sz w:val="28"/>
          <w:szCs w:val="28"/>
          <w:lang w:eastAsia="en-US"/>
        </w:rPr>
        <w:t xml:space="preserve"> </w:t>
      </w:r>
    </w:p>
    <w:p w14:paraId="7F6B5423" w14:textId="77777777" w:rsidR="00D44AA1" w:rsidRDefault="00817766" w:rsidP="00817766">
      <w:pPr>
        <w:spacing w:before="120" w:line="312" w:lineRule="auto"/>
        <w:jc w:val="center"/>
        <w:rPr>
          <w:rFonts w:eastAsia="Calibri"/>
          <w:b/>
          <w:i/>
          <w:iCs/>
          <w:color w:val="000000"/>
          <w:sz w:val="28"/>
          <w:szCs w:val="28"/>
          <w:lang w:eastAsia="en-US"/>
        </w:rPr>
      </w:pPr>
      <w:r w:rsidRPr="005665BC">
        <w:rPr>
          <w:rFonts w:eastAsia="Calibri"/>
          <w:b/>
          <w:color w:val="000000"/>
          <w:sz w:val="28"/>
          <w:szCs w:val="28"/>
          <w:lang w:eastAsia="en-US"/>
        </w:rPr>
        <w:t>pn</w:t>
      </w:r>
      <w:r w:rsidR="00A8716F">
        <w:rPr>
          <w:rFonts w:eastAsia="Calibri"/>
          <w:b/>
          <w:color w:val="000000"/>
          <w:sz w:val="28"/>
          <w:szCs w:val="28"/>
          <w:lang w:eastAsia="en-US"/>
        </w:rPr>
        <w:t>.</w:t>
      </w:r>
      <w:r w:rsidRPr="005665BC">
        <w:rPr>
          <w:rFonts w:eastAsia="Calibri"/>
          <w:b/>
          <w:color w:val="000000"/>
          <w:sz w:val="28"/>
          <w:szCs w:val="28"/>
          <w:lang w:eastAsia="en-US"/>
        </w:rPr>
        <w:t xml:space="preserve">:  </w:t>
      </w:r>
      <w:bookmarkStart w:id="0" w:name="_Hlk211940814"/>
      <w:r w:rsidR="005A3A1B" w:rsidRPr="005665BC">
        <w:rPr>
          <w:rFonts w:eastAsia="Calibri"/>
          <w:b/>
          <w:i/>
          <w:iCs/>
          <w:color w:val="000000"/>
          <w:sz w:val="28"/>
          <w:szCs w:val="28"/>
          <w:lang w:eastAsia="en-US"/>
        </w:rPr>
        <w:t>Wykonanie badań diagnostycznych i ocenę</w:t>
      </w:r>
      <w:r w:rsidR="005A3A1B" w:rsidRPr="005A3A1B">
        <w:rPr>
          <w:rFonts w:eastAsia="Calibri"/>
          <w:b/>
          <w:i/>
          <w:iCs/>
          <w:color w:val="000000"/>
          <w:sz w:val="28"/>
          <w:szCs w:val="28"/>
          <w:lang w:eastAsia="en-US"/>
        </w:rPr>
        <w:t xml:space="preserve"> stanu technicznego taśm przenośnikowych z linkami stalowymi </w:t>
      </w:r>
    </w:p>
    <w:p w14:paraId="20CD83AB" w14:textId="3DF87348" w:rsidR="00817766" w:rsidRPr="00F76785" w:rsidRDefault="005A3A1B" w:rsidP="00817766">
      <w:pPr>
        <w:spacing w:before="120" w:line="312" w:lineRule="auto"/>
        <w:jc w:val="center"/>
        <w:rPr>
          <w:rFonts w:eastAsia="Calibri"/>
          <w:b/>
          <w:color w:val="000000"/>
          <w:sz w:val="28"/>
          <w:szCs w:val="28"/>
          <w:lang w:eastAsia="en-US"/>
        </w:rPr>
      </w:pPr>
      <w:r w:rsidRPr="005A3A1B">
        <w:rPr>
          <w:rFonts w:eastAsia="Calibri"/>
          <w:b/>
          <w:i/>
          <w:iCs/>
          <w:color w:val="000000"/>
          <w:sz w:val="28"/>
          <w:szCs w:val="28"/>
          <w:lang w:eastAsia="en-US"/>
        </w:rPr>
        <w:t>dla PGG S.A. Oddział KWK ROW Ruch Marcel</w:t>
      </w:r>
      <w:bookmarkEnd w:id="0"/>
    </w:p>
    <w:p w14:paraId="3DE14426" w14:textId="2B236075"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5A3A1B">
        <w:rPr>
          <w:rFonts w:eastAsia="Calibri"/>
          <w:b/>
          <w:color w:val="000000"/>
          <w:sz w:val="28"/>
          <w:szCs w:val="28"/>
          <w:lang w:eastAsia="en-US"/>
        </w:rPr>
        <w:t>492500928</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2897CE8D" w:rsidR="00F13DFD" w:rsidRPr="005665BC" w:rsidRDefault="000122ED" w:rsidP="005665BC">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7E8F772F" w14:textId="7A3F7869" w:rsidR="00E4180A"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3837024" w:history="1">
            <w:r w:rsidR="00E4180A" w:rsidRPr="002C4419">
              <w:rPr>
                <w:rStyle w:val="Hipercze"/>
                <w:noProof/>
              </w:rPr>
              <w:t>Część I. Zamawiający:</w:t>
            </w:r>
            <w:r w:rsidR="00E4180A">
              <w:rPr>
                <w:noProof/>
                <w:webHidden/>
              </w:rPr>
              <w:tab/>
            </w:r>
            <w:r w:rsidR="00E4180A">
              <w:rPr>
                <w:noProof/>
                <w:webHidden/>
              </w:rPr>
              <w:fldChar w:fldCharType="begin"/>
            </w:r>
            <w:r w:rsidR="00E4180A">
              <w:rPr>
                <w:noProof/>
                <w:webHidden/>
              </w:rPr>
              <w:instrText xml:space="preserve"> PAGEREF _Toc213837024 \h </w:instrText>
            </w:r>
            <w:r w:rsidR="00E4180A">
              <w:rPr>
                <w:noProof/>
                <w:webHidden/>
              </w:rPr>
            </w:r>
            <w:r w:rsidR="00E4180A">
              <w:rPr>
                <w:noProof/>
                <w:webHidden/>
              </w:rPr>
              <w:fldChar w:fldCharType="separate"/>
            </w:r>
            <w:r w:rsidR="00373509">
              <w:rPr>
                <w:noProof/>
                <w:webHidden/>
              </w:rPr>
              <w:t>3</w:t>
            </w:r>
            <w:r w:rsidR="00E4180A">
              <w:rPr>
                <w:noProof/>
                <w:webHidden/>
              </w:rPr>
              <w:fldChar w:fldCharType="end"/>
            </w:r>
          </w:hyperlink>
        </w:p>
        <w:p w14:paraId="60DC3F9B" w14:textId="056B7A50"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25" w:history="1">
            <w:r w:rsidRPr="002C4419">
              <w:rPr>
                <w:rStyle w:val="Hipercze"/>
                <w:noProof/>
              </w:rPr>
              <w:t>Część II. Postępowanie</w:t>
            </w:r>
            <w:r>
              <w:rPr>
                <w:noProof/>
                <w:webHidden/>
              </w:rPr>
              <w:tab/>
            </w:r>
            <w:r>
              <w:rPr>
                <w:noProof/>
                <w:webHidden/>
              </w:rPr>
              <w:fldChar w:fldCharType="begin"/>
            </w:r>
            <w:r>
              <w:rPr>
                <w:noProof/>
                <w:webHidden/>
              </w:rPr>
              <w:instrText xml:space="preserve"> PAGEREF _Toc213837025 \h </w:instrText>
            </w:r>
            <w:r>
              <w:rPr>
                <w:noProof/>
                <w:webHidden/>
              </w:rPr>
            </w:r>
            <w:r>
              <w:rPr>
                <w:noProof/>
                <w:webHidden/>
              </w:rPr>
              <w:fldChar w:fldCharType="separate"/>
            </w:r>
            <w:r w:rsidR="00373509">
              <w:rPr>
                <w:noProof/>
                <w:webHidden/>
              </w:rPr>
              <w:t>3</w:t>
            </w:r>
            <w:r>
              <w:rPr>
                <w:noProof/>
                <w:webHidden/>
              </w:rPr>
              <w:fldChar w:fldCharType="end"/>
            </w:r>
          </w:hyperlink>
        </w:p>
        <w:p w14:paraId="7C810F1F" w14:textId="3F5D7D66"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26" w:history="1">
            <w:r w:rsidRPr="002C4419">
              <w:rPr>
                <w:rStyle w:val="Hipercze"/>
                <w:noProof/>
              </w:rPr>
              <w:t>Część III. Przedmiot zamówienia. Termin wykonania.</w:t>
            </w:r>
            <w:r>
              <w:rPr>
                <w:noProof/>
                <w:webHidden/>
              </w:rPr>
              <w:tab/>
            </w:r>
            <w:r>
              <w:rPr>
                <w:noProof/>
                <w:webHidden/>
              </w:rPr>
              <w:fldChar w:fldCharType="begin"/>
            </w:r>
            <w:r>
              <w:rPr>
                <w:noProof/>
                <w:webHidden/>
              </w:rPr>
              <w:instrText xml:space="preserve"> PAGEREF _Toc213837026 \h </w:instrText>
            </w:r>
            <w:r>
              <w:rPr>
                <w:noProof/>
                <w:webHidden/>
              </w:rPr>
            </w:r>
            <w:r>
              <w:rPr>
                <w:noProof/>
                <w:webHidden/>
              </w:rPr>
              <w:fldChar w:fldCharType="separate"/>
            </w:r>
            <w:r w:rsidR="00373509">
              <w:rPr>
                <w:noProof/>
                <w:webHidden/>
              </w:rPr>
              <w:t>4</w:t>
            </w:r>
            <w:r>
              <w:rPr>
                <w:noProof/>
                <w:webHidden/>
              </w:rPr>
              <w:fldChar w:fldCharType="end"/>
            </w:r>
          </w:hyperlink>
        </w:p>
        <w:p w14:paraId="7E2E1517" w14:textId="2B8645EB"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27" w:history="1">
            <w:r w:rsidRPr="002C4419">
              <w:rPr>
                <w:rStyle w:val="Hipercze"/>
                <w:noProof/>
              </w:rPr>
              <w:t>Część IV. Oferty częściowe</w:t>
            </w:r>
            <w:r>
              <w:rPr>
                <w:noProof/>
                <w:webHidden/>
              </w:rPr>
              <w:tab/>
            </w:r>
            <w:r>
              <w:rPr>
                <w:noProof/>
                <w:webHidden/>
              </w:rPr>
              <w:fldChar w:fldCharType="begin"/>
            </w:r>
            <w:r>
              <w:rPr>
                <w:noProof/>
                <w:webHidden/>
              </w:rPr>
              <w:instrText xml:space="preserve"> PAGEREF _Toc213837027 \h </w:instrText>
            </w:r>
            <w:r>
              <w:rPr>
                <w:noProof/>
                <w:webHidden/>
              </w:rPr>
            </w:r>
            <w:r>
              <w:rPr>
                <w:noProof/>
                <w:webHidden/>
              </w:rPr>
              <w:fldChar w:fldCharType="separate"/>
            </w:r>
            <w:r w:rsidR="00373509">
              <w:rPr>
                <w:noProof/>
                <w:webHidden/>
              </w:rPr>
              <w:t>4</w:t>
            </w:r>
            <w:r>
              <w:rPr>
                <w:noProof/>
                <w:webHidden/>
              </w:rPr>
              <w:fldChar w:fldCharType="end"/>
            </w:r>
          </w:hyperlink>
        </w:p>
        <w:p w14:paraId="48EC04DF" w14:textId="6509DED3"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28" w:history="1">
            <w:r w:rsidRPr="002C4419">
              <w:rPr>
                <w:rStyle w:val="Hipercze"/>
                <w:noProof/>
              </w:rPr>
              <w:t>Część V. Kwalifikacja podmiotowa Wykonawców</w:t>
            </w:r>
            <w:r>
              <w:rPr>
                <w:noProof/>
                <w:webHidden/>
              </w:rPr>
              <w:tab/>
            </w:r>
            <w:r>
              <w:rPr>
                <w:noProof/>
                <w:webHidden/>
              </w:rPr>
              <w:fldChar w:fldCharType="begin"/>
            </w:r>
            <w:r>
              <w:rPr>
                <w:noProof/>
                <w:webHidden/>
              </w:rPr>
              <w:instrText xml:space="preserve"> PAGEREF _Toc213837028 \h </w:instrText>
            </w:r>
            <w:r>
              <w:rPr>
                <w:noProof/>
                <w:webHidden/>
              </w:rPr>
            </w:r>
            <w:r>
              <w:rPr>
                <w:noProof/>
                <w:webHidden/>
              </w:rPr>
              <w:fldChar w:fldCharType="separate"/>
            </w:r>
            <w:r w:rsidR="00373509">
              <w:rPr>
                <w:noProof/>
                <w:webHidden/>
              </w:rPr>
              <w:t>4</w:t>
            </w:r>
            <w:r>
              <w:rPr>
                <w:noProof/>
                <w:webHidden/>
              </w:rPr>
              <w:fldChar w:fldCharType="end"/>
            </w:r>
          </w:hyperlink>
        </w:p>
        <w:p w14:paraId="2183C00C" w14:textId="57B34BCB"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29" w:history="1">
            <w:r w:rsidRPr="002C4419">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_Toc213837029 \h </w:instrText>
            </w:r>
            <w:r>
              <w:rPr>
                <w:noProof/>
                <w:webHidden/>
              </w:rPr>
            </w:r>
            <w:r>
              <w:rPr>
                <w:noProof/>
                <w:webHidden/>
              </w:rPr>
              <w:fldChar w:fldCharType="separate"/>
            </w:r>
            <w:r w:rsidR="00373509">
              <w:rPr>
                <w:noProof/>
                <w:webHidden/>
              </w:rPr>
              <w:t>7</w:t>
            </w:r>
            <w:r>
              <w:rPr>
                <w:noProof/>
                <w:webHidden/>
              </w:rPr>
              <w:fldChar w:fldCharType="end"/>
            </w:r>
          </w:hyperlink>
        </w:p>
        <w:p w14:paraId="566B4873" w14:textId="15A2DBA4"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30" w:history="1">
            <w:r w:rsidRPr="002C4419">
              <w:rPr>
                <w:rStyle w:val="Hipercze"/>
                <w:noProof/>
              </w:rPr>
              <w:t>Część VII. Udostępnienie zasobów</w:t>
            </w:r>
            <w:r>
              <w:rPr>
                <w:noProof/>
                <w:webHidden/>
              </w:rPr>
              <w:tab/>
            </w:r>
            <w:r>
              <w:rPr>
                <w:noProof/>
                <w:webHidden/>
              </w:rPr>
              <w:fldChar w:fldCharType="begin"/>
            </w:r>
            <w:r>
              <w:rPr>
                <w:noProof/>
                <w:webHidden/>
              </w:rPr>
              <w:instrText xml:space="preserve"> PAGEREF _Toc213837030 \h </w:instrText>
            </w:r>
            <w:r>
              <w:rPr>
                <w:noProof/>
                <w:webHidden/>
              </w:rPr>
            </w:r>
            <w:r>
              <w:rPr>
                <w:noProof/>
                <w:webHidden/>
              </w:rPr>
              <w:fldChar w:fldCharType="separate"/>
            </w:r>
            <w:r w:rsidR="00373509">
              <w:rPr>
                <w:noProof/>
                <w:webHidden/>
              </w:rPr>
              <w:t>8</w:t>
            </w:r>
            <w:r>
              <w:rPr>
                <w:noProof/>
                <w:webHidden/>
              </w:rPr>
              <w:fldChar w:fldCharType="end"/>
            </w:r>
          </w:hyperlink>
        </w:p>
        <w:p w14:paraId="6CC7578A" w14:textId="1F00F9A1"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31" w:history="1">
            <w:r w:rsidRPr="002C4419">
              <w:rPr>
                <w:rStyle w:val="Hipercze"/>
                <w:noProof/>
              </w:rPr>
              <w:t>Część VIII. Podmiotowe środki dowodowe.</w:t>
            </w:r>
            <w:r>
              <w:rPr>
                <w:noProof/>
                <w:webHidden/>
              </w:rPr>
              <w:tab/>
            </w:r>
            <w:r>
              <w:rPr>
                <w:noProof/>
                <w:webHidden/>
              </w:rPr>
              <w:fldChar w:fldCharType="begin"/>
            </w:r>
            <w:r>
              <w:rPr>
                <w:noProof/>
                <w:webHidden/>
              </w:rPr>
              <w:instrText xml:space="preserve"> PAGEREF _Toc213837031 \h </w:instrText>
            </w:r>
            <w:r>
              <w:rPr>
                <w:noProof/>
                <w:webHidden/>
              </w:rPr>
            </w:r>
            <w:r>
              <w:rPr>
                <w:noProof/>
                <w:webHidden/>
              </w:rPr>
              <w:fldChar w:fldCharType="separate"/>
            </w:r>
            <w:r w:rsidR="00373509">
              <w:rPr>
                <w:noProof/>
                <w:webHidden/>
              </w:rPr>
              <w:t>9</w:t>
            </w:r>
            <w:r>
              <w:rPr>
                <w:noProof/>
                <w:webHidden/>
              </w:rPr>
              <w:fldChar w:fldCharType="end"/>
            </w:r>
          </w:hyperlink>
        </w:p>
        <w:p w14:paraId="36763B53" w14:textId="47E70199"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32" w:history="1">
            <w:r w:rsidRPr="002C4419">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_Toc213837032 \h </w:instrText>
            </w:r>
            <w:r>
              <w:rPr>
                <w:noProof/>
                <w:webHidden/>
              </w:rPr>
            </w:r>
            <w:r>
              <w:rPr>
                <w:noProof/>
                <w:webHidden/>
              </w:rPr>
              <w:fldChar w:fldCharType="separate"/>
            </w:r>
            <w:r w:rsidR="00373509">
              <w:rPr>
                <w:noProof/>
                <w:webHidden/>
              </w:rPr>
              <w:t>12</w:t>
            </w:r>
            <w:r>
              <w:rPr>
                <w:noProof/>
                <w:webHidden/>
              </w:rPr>
              <w:fldChar w:fldCharType="end"/>
            </w:r>
          </w:hyperlink>
        </w:p>
        <w:p w14:paraId="70CEB218" w14:textId="0524FC06"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33" w:history="1">
            <w:r w:rsidRPr="002C4419">
              <w:rPr>
                <w:rStyle w:val="Hipercze"/>
                <w:noProof/>
              </w:rPr>
              <w:t>Część X. Podwykonawstwo</w:t>
            </w:r>
            <w:r>
              <w:rPr>
                <w:noProof/>
                <w:webHidden/>
              </w:rPr>
              <w:tab/>
            </w:r>
            <w:r>
              <w:rPr>
                <w:noProof/>
                <w:webHidden/>
              </w:rPr>
              <w:fldChar w:fldCharType="begin"/>
            </w:r>
            <w:r>
              <w:rPr>
                <w:noProof/>
                <w:webHidden/>
              </w:rPr>
              <w:instrText xml:space="preserve"> PAGEREF _Toc213837033 \h </w:instrText>
            </w:r>
            <w:r>
              <w:rPr>
                <w:noProof/>
                <w:webHidden/>
              </w:rPr>
            </w:r>
            <w:r>
              <w:rPr>
                <w:noProof/>
                <w:webHidden/>
              </w:rPr>
              <w:fldChar w:fldCharType="separate"/>
            </w:r>
            <w:r w:rsidR="00373509">
              <w:rPr>
                <w:noProof/>
                <w:webHidden/>
              </w:rPr>
              <w:t>14</w:t>
            </w:r>
            <w:r>
              <w:rPr>
                <w:noProof/>
                <w:webHidden/>
              </w:rPr>
              <w:fldChar w:fldCharType="end"/>
            </w:r>
          </w:hyperlink>
        </w:p>
        <w:p w14:paraId="449345D8" w14:textId="4F4A168F"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34" w:history="1">
            <w:r w:rsidRPr="002C4419">
              <w:rPr>
                <w:rStyle w:val="Hipercze"/>
                <w:noProof/>
              </w:rPr>
              <w:t>Część XI. Wadium</w:t>
            </w:r>
            <w:r>
              <w:rPr>
                <w:noProof/>
                <w:webHidden/>
              </w:rPr>
              <w:tab/>
            </w:r>
            <w:r>
              <w:rPr>
                <w:noProof/>
                <w:webHidden/>
              </w:rPr>
              <w:fldChar w:fldCharType="begin"/>
            </w:r>
            <w:r>
              <w:rPr>
                <w:noProof/>
                <w:webHidden/>
              </w:rPr>
              <w:instrText xml:space="preserve"> PAGEREF _Toc213837034 \h </w:instrText>
            </w:r>
            <w:r>
              <w:rPr>
                <w:noProof/>
                <w:webHidden/>
              </w:rPr>
            </w:r>
            <w:r>
              <w:rPr>
                <w:noProof/>
                <w:webHidden/>
              </w:rPr>
              <w:fldChar w:fldCharType="separate"/>
            </w:r>
            <w:r w:rsidR="00373509">
              <w:rPr>
                <w:noProof/>
                <w:webHidden/>
              </w:rPr>
              <w:t>14</w:t>
            </w:r>
            <w:r>
              <w:rPr>
                <w:noProof/>
                <w:webHidden/>
              </w:rPr>
              <w:fldChar w:fldCharType="end"/>
            </w:r>
          </w:hyperlink>
        </w:p>
        <w:p w14:paraId="60EB4483" w14:textId="68C07D01"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35" w:history="1">
            <w:r w:rsidRPr="002C4419">
              <w:rPr>
                <w:rStyle w:val="Hipercze"/>
                <w:noProof/>
              </w:rPr>
              <w:t>Część XII. Opis sposobu przygotowania oferty</w:t>
            </w:r>
            <w:r>
              <w:rPr>
                <w:noProof/>
                <w:webHidden/>
              </w:rPr>
              <w:tab/>
            </w:r>
            <w:r>
              <w:rPr>
                <w:noProof/>
                <w:webHidden/>
              </w:rPr>
              <w:fldChar w:fldCharType="begin"/>
            </w:r>
            <w:r>
              <w:rPr>
                <w:noProof/>
                <w:webHidden/>
              </w:rPr>
              <w:instrText xml:space="preserve"> PAGEREF _Toc213837035 \h </w:instrText>
            </w:r>
            <w:r>
              <w:rPr>
                <w:noProof/>
                <w:webHidden/>
              </w:rPr>
            </w:r>
            <w:r>
              <w:rPr>
                <w:noProof/>
                <w:webHidden/>
              </w:rPr>
              <w:fldChar w:fldCharType="separate"/>
            </w:r>
            <w:r w:rsidR="00373509">
              <w:rPr>
                <w:noProof/>
                <w:webHidden/>
              </w:rPr>
              <w:t>14</w:t>
            </w:r>
            <w:r>
              <w:rPr>
                <w:noProof/>
                <w:webHidden/>
              </w:rPr>
              <w:fldChar w:fldCharType="end"/>
            </w:r>
          </w:hyperlink>
        </w:p>
        <w:p w14:paraId="3CB035A6" w14:textId="7D77A7B2"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36" w:history="1">
            <w:r w:rsidRPr="002C4419">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_Toc213837036 \h </w:instrText>
            </w:r>
            <w:r>
              <w:rPr>
                <w:noProof/>
                <w:webHidden/>
              </w:rPr>
            </w:r>
            <w:r>
              <w:rPr>
                <w:noProof/>
                <w:webHidden/>
              </w:rPr>
              <w:fldChar w:fldCharType="separate"/>
            </w:r>
            <w:r w:rsidR="00373509">
              <w:rPr>
                <w:noProof/>
                <w:webHidden/>
              </w:rPr>
              <w:t>17</w:t>
            </w:r>
            <w:r>
              <w:rPr>
                <w:noProof/>
                <w:webHidden/>
              </w:rPr>
              <w:fldChar w:fldCharType="end"/>
            </w:r>
          </w:hyperlink>
        </w:p>
        <w:p w14:paraId="4F06F5E6" w14:textId="4B82923E"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37" w:history="1">
            <w:r w:rsidRPr="002C4419">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_Toc213837037 \h </w:instrText>
            </w:r>
            <w:r>
              <w:rPr>
                <w:noProof/>
                <w:webHidden/>
              </w:rPr>
            </w:r>
            <w:r>
              <w:rPr>
                <w:noProof/>
                <w:webHidden/>
              </w:rPr>
              <w:fldChar w:fldCharType="separate"/>
            </w:r>
            <w:r w:rsidR="00373509">
              <w:rPr>
                <w:noProof/>
                <w:webHidden/>
              </w:rPr>
              <w:t>17</w:t>
            </w:r>
            <w:r>
              <w:rPr>
                <w:noProof/>
                <w:webHidden/>
              </w:rPr>
              <w:fldChar w:fldCharType="end"/>
            </w:r>
          </w:hyperlink>
        </w:p>
        <w:p w14:paraId="5914552A" w14:textId="5B6D1932"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38" w:history="1">
            <w:r w:rsidRPr="002C4419">
              <w:rPr>
                <w:rStyle w:val="Hipercze"/>
                <w:noProof/>
              </w:rPr>
              <w:t>Część XV. Opis sposobu obliczenia ceny</w:t>
            </w:r>
            <w:r>
              <w:rPr>
                <w:noProof/>
                <w:webHidden/>
              </w:rPr>
              <w:tab/>
            </w:r>
            <w:r>
              <w:rPr>
                <w:noProof/>
                <w:webHidden/>
              </w:rPr>
              <w:fldChar w:fldCharType="begin"/>
            </w:r>
            <w:r>
              <w:rPr>
                <w:noProof/>
                <w:webHidden/>
              </w:rPr>
              <w:instrText xml:space="preserve"> PAGEREF _Toc213837038 \h </w:instrText>
            </w:r>
            <w:r>
              <w:rPr>
                <w:noProof/>
                <w:webHidden/>
              </w:rPr>
            </w:r>
            <w:r>
              <w:rPr>
                <w:noProof/>
                <w:webHidden/>
              </w:rPr>
              <w:fldChar w:fldCharType="separate"/>
            </w:r>
            <w:r w:rsidR="00373509">
              <w:rPr>
                <w:noProof/>
                <w:webHidden/>
              </w:rPr>
              <w:t>17</w:t>
            </w:r>
            <w:r>
              <w:rPr>
                <w:noProof/>
                <w:webHidden/>
              </w:rPr>
              <w:fldChar w:fldCharType="end"/>
            </w:r>
          </w:hyperlink>
        </w:p>
        <w:p w14:paraId="7C141993" w14:textId="70C41ADC"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39" w:history="1">
            <w:r w:rsidRPr="002C4419">
              <w:rPr>
                <w:rStyle w:val="Hipercze"/>
                <w:noProof/>
              </w:rPr>
              <w:t>Część XVI. Kryteria oceny ofert</w:t>
            </w:r>
            <w:r>
              <w:rPr>
                <w:noProof/>
                <w:webHidden/>
              </w:rPr>
              <w:tab/>
            </w:r>
            <w:r>
              <w:rPr>
                <w:noProof/>
                <w:webHidden/>
              </w:rPr>
              <w:fldChar w:fldCharType="begin"/>
            </w:r>
            <w:r>
              <w:rPr>
                <w:noProof/>
                <w:webHidden/>
              </w:rPr>
              <w:instrText xml:space="preserve"> PAGEREF _Toc213837039 \h </w:instrText>
            </w:r>
            <w:r>
              <w:rPr>
                <w:noProof/>
                <w:webHidden/>
              </w:rPr>
            </w:r>
            <w:r>
              <w:rPr>
                <w:noProof/>
                <w:webHidden/>
              </w:rPr>
              <w:fldChar w:fldCharType="separate"/>
            </w:r>
            <w:r w:rsidR="00373509">
              <w:rPr>
                <w:noProof/>
                <w:webHidden/>
              </w:rPr>
              <w:t>18</w:t>
            </w:r>
            <w:r>
              <w:rPr>
                <w:noProof/>
                <w:webHidden/>
              </w:rPr>
              <w:fldChar w:fldCharType="end"/>
            </w:r>
          </w:hyperlink>
        </w:p>
        <w:p w14:paraId="2A261D21" w14:textId="059F554A"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40" w:history="1">
            <w:r w:rsidRPr="002C4419">
              <w:rPr>
                <w:rStyle w:val="Hipercze"/>
                <w:noProof/>
              </w:rPr>
              <w:t>Część XVII. Aukcja elektroniczna</w:t>
            </w:r>
            <w:r>
              <w:rPr>
                <w:noProof/>
                <w:webHidden/>
              </w:rPr>
              <w:tab/>
            </w:r>
            <w:r>
              <w:rPr>
                <w:noProof/>
                <w:webHidden/>
              </w:rPr>
              <w:fldChar w:fldCharType="begin"/>
            </w:r>
            <w:r>
              <w:rPr>
                <w:noProof/>
                <w:webHidden/>
              </w:rPr>
              <w:instrText xml:space="preserve"> PAGEREF _Toc213837040 \h </w:instrText>
            </w:r>
            <w:r>
              <w:rPr>
                <w:noProof/>
                <w:webHidden/>
              </w:rPr>
            </w:r>
            <w:r>
              <w:rPr>
                <w:noProof/>
                <w:webHidden/>
              </w:rPr>
              <w:fldChar w:fldCharType="separate"/>
            </w:r>
            <w:r w:rsidR="00373509">
              <w:rPr>
                <w:noProof/>
                <w:webHidden/>
              </w:rPr>
              <w:t>18</w:t>
            </w:r>
            <w:r>
              <w:rPr>
                <w:noProof/>
                <w:webHidden/>
              </w:rPr>
              <w:fldChar w:fldCharType="end"/>
            </w:r>
          </w:hyperlink>
        </w:p>
        <w:p w14:paraId="1338573A" w14:textId="706227EE"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41" w:history="1">
            <w:r w:rsidRPr="002C4419">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_Toc213837041 \h </w:instrText>
            </w:r>
            <w:r>
              <w:rPr>
                <w:noProof/>
                <w:webHidden/>
              </w:rPr>
            </w:r>
            <w:r>
              <w:rPr>
                <w:noProof/>
                <w:webHidden/>
              </w:rPr>
              <w:fldChar w:fldCharType="separate"/>
            </w:r>
            <w:r w:rsidR="00373509">
              <w:rPr>
                <w:noProof/>
                <w:webHidden/>
              </w:rPr>
              <w:t>23</w:t>
            </w:r>
            <w:r>
              <w:rPr>
                <w:noProof/>
                <w:webHidden/>
              </w:rPr>
              <w:fldChar w:fldCharType="end"/>
            </w:r>
          </w:hyperlink>
        </w:p>
        <w:p w14:paraId="7377168C" w14:textId="7EF1EED9"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42" w:history="1">
            <w:r w:rsidRPr="002C4419">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_Toc213837042 \h </w:instrText>
            </w:r>
            <w:r>
              <w:rPr>
                <w:noProof/>
                <w:webHidden/>
              </w:rPr>
            </w:r>
            <w:r>
              <w:rPr>
                <w:noProof/>
                <w:webHidden/>
              </w:rPr>
              <w:fldChar w:fldCharType="separate"/>
            </w:r>
            <w:r w:rsidR="00373509">
              <w:rPr>
                <w:noProof/>
                <w:webHidden/>
              </w:rPr>
              <w:t>23</w:t>
            </w:r>
            <w:r>
              <w:rPr>
                <w:noProof/>
                <w:webHidden/>
              </w:rPr>
              <w:fldChar w:fldCharType="end"/>
            </w:r>
          </w:hyperlink>
        </w:p>
        <w:p w14:paraId="3AA8E7D4" w14:textId="15F41183"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43" w:history="1">
            <w:r w:rsidRPr="002C4419">
              <w:rPr>
                <w:rStyle w:val="Hipercze"/>
                <w:noProof/>
              </w:rPr>
              <w:t>Część XX. Istotne postanowienia umowy</w:t>
            </w:r>
            <w:r>
              <w:rPr>
                <w:noProof/>
                <w:webHidden/>
              </w:rPr>
              <w:tab/>
            </w:r>
            <w:r>
              <w:rPr>
                <w:noProof/>
                <w:webHidden/>
              </w:rPr>
              <w:fldChar w:fldCharType="begin"/>
            </w:r>
            <w:r>
              <w:rPr>
                <w:noProof/>
                <w:webHidden/>
              </w:rPr>
              <w:instrText xml:space="preserve"> PAGEREF _Toc213837043 \h </w:instrText>
            </w:r>
            <w:r>
              <w:rPr>
                <w:noProof/>
                <w:webHidden/>
              </w:rPr>
            </w:r>
            <w:r>
              <w:rPr>
                <w:noProof/>
                <w:webHidden/>
              </w:rPr>
              <w:fldChar w:fldCharType="separate"/>
            </w:r>
            <w:r w:rsidR="00373509">
              <w:rPr>
                <w:noProof/>
                <w:webHidden/>
              </w:rPr>
              <w:t>23</w:t>
            </w:r>
            <w:r>
              <w:rPr>
                <w:noProof/>
                <w:webHidden/>
              </w:rPr>
              <w:fldChar w:fldCharType="end"/>
            </w:r>
          </w:hyperlink>
        </w:p>
        <w:p w14:paraId="7CD28A4D" w14:textId="5E52BB14"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44" w:history="1">
            <w:r w:rsidRPr="002C4419">
              <w:rPr>
                <w:rStyle w:val="Hipercze"/>
                <w:noProof/>
              </w:rPr>
              <w:t>Część XXI. Formalności, jakie należy dopełnić przed zawarciem umowy- nie dotyczy</w:t>
            </w:r>
            <w:r>
              <w:rPr>
                <w:noProof/>
                <w:webHidden/>
              </w:rPr>
              <w:tab/>
            </w:r>
            <w:r>
              <w:rPr>
                <w:noProof/>
                <w:webHidden/>
              </w:rPr>
              <w:fldChar w:fldCharType="begin"/>
            </w:r>
            <w:r>
              <w:rPr>
                <w:noProof/>
                <w:webHidden/>
              </w:rPr>
              <w:instrText xml:space="preserve"> PAGEREF _Toc213837044 \h </w:instrText>
            </w:r>
            <w:r>
              <w:rPr>
                <w:noProof/>
                <w:webHidden/>
              </w:rPr>
            </w:r>
            <w:r>
              <w:rPr>
                <w:noProof/>
                <w:webHidden/>
              </w:rPr>
              <w:fldChar w:fldCharType="separate"/>
            </w:r>
            <w:r w:rsidR="00373509">
              <w:rPr>
                <w:noProof/>
                <w:webHidden/>
              </w:rPr>
              <w:t>23</w:t>
            </w:r>
            <w:r>
              <w:rPr>
                <w:noProof/>
                <w:webHidden/>
              </w:rPr>
              <w:fldChar w:fldCharType="end"/>
            </w:r>
          </w:hyperlink>
        </w:p>
        <w:p w14:paraId="3410A775" w14:textId="75EC38DC"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45" w:history="1">
            <w:r w:rsidRPr="002C4419">
              <w:rPr>
                <w:rStyle w:val="Hipercze"/>
                <w:noProof/>
              </w:rPr>
              <w:t>Część XXII. Pouczenie o środkach ochrony prawnej.</w:t>
            </w:r>
            <w:r>
              <w:rPr>
                <w:noProof/>
                <w:webHidden/>
              </w:rPr>
              <w:tab/>
            </w:r>
            <w:r>
              <w:rPr>
                <w:noProof/>
                <w:webHidden/>
              </w:rPr>
              <w:fldChar w:fldCharType="begin"/>
            </w:r>
            <w:r>
              <w:rPr>
                <w:noProof/>
                <w:webHidden/>
              </w:rPr>
              <w:instrText xml:space="preserve"> PAGEREF _Toc213837045 \h </w:instrText>
            </w:r>
            <w:r>
              <w:rPr>
                <w:noProof/>
                <w:webHidden/>
              </w:rPr>
            </w:r>
            <w:r>
              <w:rPr>
                <w:noProof/>
                <w:webHidden/>
              </w:rPr>
              <w:fldChar w:fldCharType="separate"/>
            </w:r>
            <w:r w:rsidR="00373509">
              <w:rPr>
                <w:noProof/>
                <w:webHidden/>
              </w:rPr>
              <w:t>24</w:t>
            </w:r>
            <w:r>
              <w:rPr>
                <w:noProof/>
                <w:webHidden/>
              </w:rPr>
              <w:fldChar w:fldCharType="end"/>
            </w:r>
          </w:hyperlink>
        </w:p>
        <w:p w14:paraId="7DF4F42A" w14:textId="10FA523C"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46" w:history="1">
            <w:r w:rsidRPr="002C4419">
              <w:rPr>
                <w:rStyle w:val="Hipercze"/>
                <w:noProof/>
              </w:rPr>
              <w:t>Wykaz załączników</w:t>
            </w:r>
            <w:r>
              <w:rPr>
                <w:noProof/>
                <w:webHidden/>
              </w:rPr>
              <w:tab/>
            </w:r>
            <w:r>
              <w:rPr>
                <w:noProof/>
                <w:webHidden/>
              </w:rPr>
              <w:fldChar w:fldCharType="begin"/>
            </w:r>
            <w:r>
              <w:rPr>
                <w:noProof/>
                <w:webHidden/>
              </w:rPr>
              <w:instrText xml:space="preserve"> PAGEREF _Toc213837046 \h </w:instrText>
            </w:r>
            <w:r>
              <w:rPr>
                <w:noProof/>
                <w:webHidden/>
              </w:rPr>
            </w:r>
            <w:r>
              <w:rPr>
                <w:noProof/>
                <w:webHidden/>
              </w:rPr>
              <w:fldChar w:fldCharType="separate"/>
            </w:r>
            <w:r w:rsidR="00373509">
              <w:rPr>
                <w:noProof/>
                <w:webHidden/>
              </w:rPr>
              <w:t>24</w:t>
            </w:r>
            <w:r>
              <w:rPr>
                <w:noProof/>
                <w:webHidden/>
              </w:rPr>
              <w:fldChar w:fldCharType="end"/>
            </w:r>
          </w:hyperlink>
        </w:p>
        <w:p w14:paraId="3947E618" w14:textId="7D331F81" w:rsidR="00E4180A" w:rsidRDefault="00E4180A">
          <w:pPr>
            <w:pStyle w:val="Spistreci1"/>
            <w:rPr>
              <w:rFonts w:asciiTheme="minorHAnsi" w:eastAsiaTheme="minorEastAsia" w:hAnsiTheme="minorHAnsi" w:cstheme="minorBidi"/>
              <w:noProof/>
              <w:kern w:val="2"/>
              <w:sz w:val="24"/>
              <w:szCs w:val="24"/>
              <w14:ligatures w14:val="standardContextual"/>
            </w:rPr>
          </w:pPr>
          <w:hyperlink w:anchor="_Toc213837047" w:history="1">
            <w:r w:rsidRPr="002C4419">
              <w:rPr>
                <w:rStyle w:val="Hipercze"/>
                <w:b/>
                <w:noProof/>
              </w:rPr>
              <w:t>Protokół</w:t>
            </w:r>
            <w:r>
              <w:rPr>
                <w:noProof/>
                <w:webHidden/>
              </w:rPr>
              <w:tab/>
            </w:r>
            <w:r>
              <w:rPr>
                <w:noProof/>
                <w:webHidden/>
              </w:rPr>
              <w:fldChar w:fldCharType="begin"/>
            </w:r>
            <w:r>
              <w:rPr>
                <w:noProof/>
                <w:webHidden/>
              </w:rPr>
              <w:instrText xml:space="preserve"> PAGEREF _Toc213837047 \h </w:instrText>
            </w:r>
            <w:r>
              <w:rPr>
                <w:noProof/>
                <w:webHidden/>
              </w:rPr>
            </w:r>
            <w:r>
              <w:rPr>
                <w:noProof/>
                <w:webHidden/>
              </w:rPr>
              <w:fldChar w:fldCharType="separate"/>
            </w:r>
            <w:r w:rsidR="00373509">
              <w:rPr>
                <w:noProof/>
                <w:webHidden/>
              </w:rPr>
              <w:t>64</w:t>
            </w:r>
            <w:r>
              <w:rPr>
                <w:noProof/>
                <w:webHidden/>
              </w:rPr>
              <w:fldChar w:fldCharType="end"/>
            </w:r>
          </w:hyperlink>
        </w:p>
        <w:p w14:paraId="0F395070" w14:textId="165303DC"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1383702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4606E311"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005A3A1B">
        <w:rPr>
          <w:sz w:val="24"/>
          <w:szCs w:val="24"/>
          <w:vertAlign w:val="superscript"/>
        </w:rPr>
        <w:t>0</w:t>
      </w:r>
      <w:r w:rsidRPr="00057162">
        <w:rPr>
          <w:sz w:val="24"/>
          <w:szCs w:val="24"/>
          <w:vertAlign w:val="superscript"/>
        </w:rPr>
        <w:t>0</w:t>
      </w:r>
      <w:r w:rsidRPr="00057162">
        <w:rPr>
          <w:sz w:val="24"/>
          <w:szCs w:val="24"/>
        </w:rPr>
        <w:t xml:space="preserve"> do 14</w:t>
      </w:r>
      <w:r w:rsidR="005A3A1B">
        <w:rPr>
          <w:sz w:val="24"/>
          <w:szCs w:val="24"/>
          <w:vertAlign w:val="superscript"/>
        </w:rPr>
        <w:t>0</w:t>
      </w:r>
      <w:r w:rsidRPr="00057162">
        <w:rPr>
          <w:sz w:val="24"/>
          <w:szCs w:val="24"/>
          <w:vertAlign w:val="superscript"/>
        </w:rPr>
        <w:t>0</w:t>
      </w:r>
    </w:p>
    <w:p w14:paraId="35BCF82A" w14:textId="77777777" w:rsidR="005A3A1B" w:rsidRPr="0060041B" w:rsidRDefault="005A3A1B" w:rsidP="005A3A1B">
      <w:pPr>
        <w:spacing w:before="120"/>
        <w:jc w:val="both"/>
        <w:rPr>
          <w:bCs/>
          <w:iCs/>
          <w:sz w:val="24"/>
          <w:szCs w:val="24"/>
          <w:u w:val="single"/>
        </w:rPr>
      </w:pPr>
      <w:bookmarkStart w:id="5" w:name="_Toc106095838"/>
      <w:bookmarkStart w:id="6" w:name="_Toc106096382"/>
      <w:r w:rsidRPr="0060041B">
        <w:rPr>
          <w:bCs/>
          <w:iCs/>
          <w:sz w:val="24"/>
          <w:szCs w:val="24"/>
          <w:u w:val="single"/>
        </w:rPr>
        <w:t>Oddział  KWK ROW</w:t>
      </w:r>
    </w:p>
    <w:p w14:paraId="2D893DEC" w14:textId="77777777" w:rsidR="005A3A1B" w:rsidRPr="00057162" w:rsidRDefault="005A3A1B" w:rsidP="005A3A1B">
      <w:pPr>
        <w:spacing w:before="120"/>
        <w:jc w:val="both"/>
        <w:rPr>
          <w:bCs/>
          <w:iCs/>
          <w:sz w:val="24"/>
          <w:szCs w:val="24"/>
        </w:rPr>
      </w:pPr>
      <w:r>
        <w:rPr>
          <w:bCs/>
          <w:iCs/>
          <w:sz w:val="24"/>
          <w:szCs w:val="24"/>
        </w:rPr>
        <w:t>ul. Jastrzębska 10</w:t>
      </w:r>
    </w:p>
    <w:p w14:paraId="05195856" w14:textId="77777777" w:rsidR="005A3A1B" w:rsidRPr="00DD199C" w:rsidRDefault="005A3A1B" w:rsidP="005A3A1B">
      <w:pPr>
        <w:spacing w:before="120"/>
        <w:jc w:val="both"/>
        <w:rPr>
          <w:bCs/>
          <w:iCs/>
          <w:sz w:val="24"/>
          <w:szCs w:val="24"/>
        </w:rPr>
      </w:pPr>
      <w:r>
        <w:rPr>
          <w:bCs/>
          <w:i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13837025"/>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8BB9E1A"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4C7F64">
        <w:t> </w:t>
      </w:r>
      <w:r w:rsidRPr="00E457D4">
        <w:t xml:space="preserve"> związku z przetwarzaniem danych osobowych i w sprawie swobodnego przepływu takich danych oraz uchylenia dyrektywy 95/46/WE (ogólne rozporządzenie o ochronie danych osobowych)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w:t>
      </w:r>
      <w:r w:rsidR="004C7F64">
        <w:t> </w:t>
      </w:r>
      <w:r w:rsidRPr="00057162">
        <w:t xml:space="preserve">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13837026"/>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0A4404C1"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5A3A1B" w:rsidRPr="005A3A1B">
        <w:rPr>
          <w:b/>
          <w:bCs/>
        </w:rPr>
        <w:t>Wykonanie badań diagnostycznych i ocenę stanu technicznego taśm przenośnikowych z linkami stalowymi dla PGG S.A. Oddział KWK ROW Ruch Marcel</w:t>
      </w:r>
    </w:p>
    <w:p w14:paraId="4D37EEC6" w14:textId="3AF28D12" w:rsidR="00F13DFD" w:rsidRPr="009C35B1" w:rsidRDefault="00F13DFD" w:rsidP="00804500">
      <w:pPr>
        <w:pStyle w:val="Akapitzlist"/>
        <w:numPr>
          <w:ilvl w:val="0"/>
          <w:numId w:val="1"/>
        </w:numPr>
        <w:spacing w:before="120" w:line="312" w:lineRule="auto"/>
        <w:contextualSpacing w:val="0"/>
        <w:jc w:val="both"/>
        <w:rPr>
          <w:b/>
          <w:bCs/>
        </w:rPr>
      </w:pPr>
      <w:r w:rsidRPr="009C35B1">
        <w:t xml:space="preserve">Szczegółowy opis przedmiotu zamówienia </w:t>
      </w:r>
      <w:r w:rsidR="00CA0422" w:rsidRPr="009C35B1">
        <w:t>(dalej SOPZ) zawarty jest</w:t>
      </w:r>
      <w:r w:rsidRPr="009C35B1">
        <w:t xml:space="preserve"> w </w:t>
      </w:r>
      <w:r w:rsidRPr="009C35B1">
        <w:rPr>
          <w:b/>
          <w:bCs/>
          <w:iCs/>
        </w:rPr>
        <w:t>Załączniku nr 1</w:t>
      </w:r>
      <w:r w:rsidR="00CA0422" w:rsidRPr="009C35B1">
        <w:rPr>
          <w:b/>
          <w:bCs/>
        </w:rPr>
        <w:t xml:space="preserve"> do S</w:t>
      </w:r>
      <w:r w:rsidRPr="009C35B1">
        <w:rPr>
          <w:b/>
          <w:bCs/>
        </w:rPr>
        <w:t>WZ.</w:t>
      </w:r>
    </w:p>
    <w:p w14:paraId="744F00CD" w14:textId="064A0E8E" w:rsidR="00182B15" w:rsidRPr="009C35B1" w:rsidRDefault="00182B15" w:rsidP="00804500">
      <w:pPr>
        <w:pStyle w:val="Akapitzlist"/>
        <w:numPr>
          <w:ilvl w:val="0"/>
          <w:numId w:val="1"/>
        </w:numPr>
        <w:spacing w:before="120" w:line="312" w:lineRule="auto"/>
        <w:contextualSpacing w:val="0"/>
        <w:jc w:val="both"/>
        <w:rPr>
          <w:bCs/>
        </w:rPr>
      </w:pPr>
      <w:r w:rsidRPr="009C35B1">
        <w:t>Kody CPV</w:t>
      </w:r>
      <w:r w:rsidR="005665BC" w:rsidRPr="009C35B1">
        <w:t xml:space="preserve"> </w:t>
      </w:r>
      <w:r w:rsidR="00C16CC1" w:rsidRPr="009C35B1">
        <w:t xml:space="preserve">73110000-6 [usługi badawcze], 71335000-5, </w:t>
      </w:r>
    </w:p>
    <w:p w14:paraId="62FA2AAA" w14:textId="45D132E2" w:rsidR="00A02094" w:rsidRPr="009C35B1" w:rsidRDefault="00A02094" w:rsidP="00804500">
      <w:pPr>
        <w:pStyle w:val="Akapitzlist"/>
        <w:numPr>
          <w:ilvl w:val="0"/>
          <w:numId w:val="1"/>
        </w:numPr>
        <w:spacing w:before="120" w:line="312" w:lineRule="auto"/>
        <w:contextualSpacing w:val="0"/>
        <w:jc w:val="both"/>
        <w:rPr>
          <w:bCs/>
        </w:rPr>
      </w:pPr>
      <w:r w:rsidRPr="009C35B1">
        <w:rPr>
          <w:bCs/>
        </w:rPr>
        <w:t>Termin wykonania zamówienia</w:t>
      </w:r>
      <w:r w:rsidR="00F625E4" w:rsidRPr="009C35B1">
        <w:rPr>
          <w:bCs/>
        </w:rPr>
        <w:t xml:space="preserve"> został określony w </w:t>
      </w:r>
      <w:r w:rsidR="00FB5D59" w:rsidRPr="009C35B1">
        <w:rPr>
          <w:bCs/>
        </w:rPr>
        <w:t xml:space="preserve">§5 </w:t>
      </w:r>
      <w:r w:rsidR="00AA5DFD" w:rsidRPr="009C35B1">
        <w:rPr>
          <w:bCs/>
        </w:rPr>
        <w:t>Istotnych postanowień umowy (IPU)</w:t>
      </w:r>
      <w:r w:rsidR="002578F8" w:rsidRPr="009C35B1">
        <w:rPr>
          <w:bCs/>
        </w:rPr>
        <w:t xml:space="preserve"> </w:t>
      </w:r>
      <w:r w:rsidR="00AA5DFD" w:rsidRPr="009C35B1">
        <w:rPr>
          <w:bCs/>
        </w:rPr>
        <w:t>-</w:t>
      </w:r>
      <w:r w:rsidR="002578F8" w:rsidRPr="009C35B1">
        <w:rPr>
          <w:bCs/>
        </w:rPr>
        <w:t xml:space="preserve"> </w:t>
      </w:r>
      <w:r w:rsidR="00AA5DFD" w:rsidRPr="009C35B1">
        <w:rPr>
          <w:b/>
        </w:rPr>
        <w:t>Załącznik nr 5 do SWZ</w:t>
      </w:r>
      <w:r w:rsidR="00AA5DFD" w:rsidRPr="009C35B1">
        <w:rPr>
          <w:bCs/>
        </w:rPr>
        <w:t>.</w:t>
      </w:r>
    </w:p>
    <w:p w14:paraId="4E4173DB" w14:textId="3CB44DA2" w:rsidR="00F13DFD" w:rsidRPr="009C35B1"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13837027"/>
      <w:r w:rsidRPr="009C35B1">
        <w:rPr>
          <w:rFonts w:ascii="Times New Roman" w:hAnsi="Times New Roman" w:cs="Times New Roman"/>
          <w:color w:val="auto"/>
          <w:sz w:val="24"/>
          <w:szCs w:val="24"/>
        </w:rPr>
        <w:t xml:space="preserve">Część IV. </w:t>
      </w:r>
      <w:r w:rsidR="00F13DFD" w:rsidRPr="009C35B1">
        <w:rPr>
          <w:rFonts w:ascii="Times New Roman" w:hAnsi="Times New Roman" w:cs="Times New Roman"/>
          <w:color w:val="auto"/>
          <w:sz w:val="24"/>
          <w:szCs w:val="24"/>
        </w:rPr>
        <w:t>Oferty częściowe</w:t>
      </w:r>
      <w:bookmarkEnd w:id="11"/>
      <w:bookmarkEnd w:id="12"/>
      <w:bookmarkEnd w:id="13"/>
    </w:p>
    <w:p w14:paraId="3DC11151" w14:textId="77777777" w:rsidR="00F625E4" w:rsidRPr="009C35B1"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sidRPr="009C35B1">
        <w:rPr>
          <w:bCs/>
          <w:sz w:val="24"/>
          <w:szCs w:val="24"/>
        </w:rPr>
        <w:t>Zamawiający</w:t>
      </w:r>
      <w:r w:rsidR="00C30F34" w:rsidRPr="009C35B1">
        <w:rPr>
          <w:bCs/>
          <w:sz w:val="24"/>
          <w:szCs w:val="24"/>
        </w:rPr>
        <w:t xml:space="preserve"> </w:t>
      </w:r>
      <w:r w:rsidR="00C30F34" w:rsidRPr="009C35B1">
        <w:rPr>
          <w:b/>
          <w:sz w:val="24"/>
          <w:szCs w:val="24"/>
          <w:u w:val="single"/>
        </w:rPr>
        <w:t>nie dopuszcza</w:t>
      </w:r>
      <w:r w:rsidR="00C30F34" w:rsidRPr="009C35B1">
        <w:rPr>
          <w:bCs/>
          <w:sz w:val="24"/>
          <w:szCs w:val="24"/>
        </w:rPr>
        <w:t xml:space="preserve"> składania ofert</w:t>
      </w:r>
      <w:r w:rsidR="00C30F34" w:rsidRPr="00E020B1">
        <w:rPr>
          <w:bCs/>
          <w:sz w:val="24"/>
          <w:szCs w:val="24"/>
        </w:rPr>
        <w:t xml:space="preserve">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1383702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F7D28C0" w:rsidR="00820105" w:rsidRPr="001C2BF6" w:rsidRDefault="00DB4D9E">
      <w:pPr>
        <w:pStyle w:val="Akapitzlist"/>
        <w:widowControl w:val="0"/>
        <w:numPr>
          <w:ilvl w:val="7"/>
          <w:numId w:val="42"/>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8F3CE7">
        <w:t> </w:t>
      </w:r>
      <w:r w:rsidR="00B6788B" w:rsidRPr="00AB366D">
        <w:br/>
      </w:r>
      <w:r w:rsidR="00820105" w:rsidRPr="00AB366D">
        <w:t>w związku z sytuacją na Białorusi i udziałem Białorusi w agresji Rosji wobec Ukrainy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lub rozporządzeniu Rady (UE) nr</w:t>
      </w:r>
      <w:r w:rsidR="008F3CE7">
        <w:t> </w:t>
      </w:r>
      <w:r w:rsidR="00820105" w:rsidRPr="00AB366D">
        <w:t xml:space="preserve"> 269/2014 z dnia 17 marca 2014 r.</w:t>
      </w:r>
      <w:r w:rsidR="009C35B1">
        <w:t> </w:t>
      </w:r>
      <w:r w:rsidR="00820105" w:rsidRPr="00AB366D">
        <w:t>w sprawie środków ograniczających w odniesieniu do działań podważających integralność terytorialną, suwerenność i niezależność Ukrainy lub im zagrażających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w:t>
      </w:r>
      <w:r w:rsidR="009C35B1">
        <w:t> </w:t>
      </w:r>
      <w:r w:rsidR="00820105" w:rsidRPr="001C2BF6">
        <w:t>szczególnych rozwiązaniach w zakresie przeciwdziałania wspieraniu agresji na Ukrainę oraz służących ochronie bezpieczeństwa narodowego</w:t>
      </w:r>
      <w:r w:rsidR="008F3CE7">
        <w:t>;</w:t>
      </w:r>
    </w:p>
    <w:p w14:paraId="791A6636" w14:textId="3C8B006F" w:rsidR="00820105" w:rsidRPr="001C2BF6" w:rsidRDefault="00DB4D9E">
      <w:pPr>
        <w:pStyle w:val="Akapitzlist"/>
        <w:widowControl w:val="0"/>
        <w:numPr>
          <w:ilvl w:val="7"/>
          <w:numId w:val="42"/>
        </w:numPr>
        <w:adjustRightInd w:val="0"/>
        <w:spacing w:before="120" w:line="312" w:lineRule="auto"/>
        <w:ind w:left="709" w:hanging="283"/>
        <w:jc w:val="both"/>
        <w:textAlignment w:val="baseline"/>
      </w:pPr>
      <w:r>
        <w:t>Wykonawcy</w:t>
      </w:r>
      <w:r w:rsidR="00820105" w:rsidRPr="001C2BF6">
        <w:t>, których beneficjentem rzeczywistym w rozumieniu ustawy z dnia 1 marca 2018 r. o przeciwdziałaniu praniu pieniędzy oraz finansowaniu terroryzmu jest osoba wymieniona w wykazach określonych</w:t>
      </w:r>
      <w:r w:rsidR="009C35B1">
        <w:t> </w:t>
      </w:r>
      <w:r w:rsidR="00820105" w:rsidRPr="001C2BF6">
        <w:t xml:space="preserve">w rozporządzeniu 765/2006 i rozporządzeniu 269/2014 albo wpisana na listę lub będąca takim beneficjentem rzeczywistym od dnia </w:t>
      </w:r>
      <w:r w:rsidR="00820105" w:rsidRPr="001C2BF6">
        <w:lastRenderedPageBreak/>
        <w:t>24 lutego 2022 r., o ile została wpisana na listę na podstawie decyzji w sprawie wpisu na listę rozstrzygającej o zastosowaniu środka, o którym mowa w art. 1 pkt 3 w zw. art. 3 ustawy;</w:t>
      </w:r>
    </w:p>
    <w:p w14:paraId="04D021A1" w14:textId="61A67DE1" w:rsidR="00820105" w:rsidRPr="001C2BF6" w:rsidRDefault="00DB4D9E">
      <w:pPr>
        <w:pStyle w:val="Akapitzlist"/>
        <w:widowControl w:val="0"/>
        <w:numPr>
          <w:ilvl w:val="7"/>
          <w:numId w:val="42"/>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jest podmiot wymieniony w wykazach określonych</w:t>
      </w:r>
      <w:r w:rsidR="00820105" w:rsidRPr="001C2BF6">
        <w:t xml:space="preserve"> w rozporządzeniu 765/2006</w:t>
      </w:r>
      <w:r w:rsidR="009C35B1">
        <w:t> </w:t>
      </w:r>
      <w:r w:rsidR="00820105" w:rsidRPr="001C2BF6">
        <w:t>i rozporządzeniu 269/2014 albo wpisany na listę lub będący taką jednostką dominującą od dnia 24 lutego 2022 r., o ile został wpisany na listę na podstawie decyzji w sprawie wpisu na listę rozstrzygającej o</w:t>
      </w:r>
      <w:r w:rsidR="009C35B1">
        <w:t> </w:t>
      </w:r>
      <w:r w:rsidR="00820105" w:rsidRPr="001C2BF6">
        <w:t>zastosowaniu środka, o którym mowa w art. 1 pkt 3</w:t>
      </w:r>
      <w:r w:rsidR="009C35B1">
        <w:t> </w:t>
      </w:r>
      <w:r w:rsidR="00820105" w:rsidRPr="001C2BF6">
        <w:t>w zw. art. 3 ustawy,</w:t>
      </w:r>
    </w:p>
    <w:p w14:paraId="3FA6C247" w14:textId="6DC82EF6" w:rsidR="00820105" w:rsidRPr="001C2BF6" w:rsidRDefault="00DB4D9E">
      <w:pPr>
        <w:pStyle w:val="Akapitzlist"/>
        <w:widowControl w:val="0"/>
        <w:numPr>
          <w:ilvl w:val="7"/>
          <w:numId w:val="42"/>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pPr>
        <w:pStyle w:val="Akapitzlist"/>
        <w:widowControl w:val="0"/>
        <w:numPr>
          <w:ilvl w:val="0"/>
          <w:numId w:val="43"/>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pPr>
        <w:pStyle w:val="Akapitzlist"/>
        <w:widowControl w:val="0"/>
        <w:numPr>
          <w:ilvl w:val="0"/>
          <w:numId w:val="43"/>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pPr>
        <w:pStyle w:val="Akapitzlist"/>
        <w:widowControl w:val="0"/>
        <w:numPr>
          <w:ilvl w:val="0"/>
          <w:numId w:val="43"/>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pPr>
        <w:pStyle w:val="Akapitzlist"/>
        <w:widowControl w:val="0"/>
        <w:numPr>
          <w:ilvl w:val="7"/>
          <w:numId w:val="42"/>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w:t>
      </w:r>
      <w:r w:rsidRPr="00D52625">
        <w:lastRenderedPageBreak/>
        <w:t>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8" w:name="mip51080599"/>
      <w:bookmarkEnd w:id="18"/>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9"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pPr>
        <w:pStyle w:val="Akapitzlist"/>
        <w:numPr>
          <w:ilvl w:val="2"/>
          <w:numId w:val="70"/>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pPr>
        <w:pStyle w:val="Akapitzlist"/>
        <w:numPr>
          <w:ilvl w:val="2"/>
          <w:numId w:val="70"/>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pPr>
        <w:pStyle w:val="Akapitzlist"/>
        <w:numPr>
          <w:ilvl w:val="2"/>
          <w:numId w:val="70"/>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9"/>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lastRenderedPageBreak/>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55BD5450" w:rsidR="002E0AA3" w:rsidRPr="00CA059D"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rsidRPr="00CA059D">
        <w:t>Wykonawca</w:t>
      </w:r>
      <w:r w:rsidRPr="00CA059D">
        <w:t xml:space="preserve"> ma siedzibę</w:t>
      </w:r>
      <w:r w:rsidR="001622EB" w:rsidRPr="00CA059D">
        <w:t>,</w:t>
      </w:r>
    </w:p>
    <w:p w14:paraId="7B091A6D" w14:textId="0065A7FB" w:rsidR="00804500" w:rsidRPr="004D05DC" w:rsidRDefault="00182B15" w:rsidP="00E328E0">
      <w:pPr>
        <w:pStyle w:val="Akapitzlist"/>
        <w:numPr>
          <w:ilvl w:val="2"/>
          <w:numId w:val="16"/>
        </w:numPr>
        <w:spacing w:before="120" w:line="312" w:lineRule="auto"/>
        <w:contextualSpacing w:val="0"/>
        <w:jc w:val="both"/>
      </w:pPr>
      <w:r w:rsidRPr="00CA059D">
        <w:t xml:space="preserve">zdolności technicznej lub zawodowej; </w:t>
      </w:r>
      <w:r w:rsidR="008616AB" w:rsidRPr="00CA059D">
        <w:t>Wykonawca</w:t>
      </w:r>
      <w:r w:rsidRPr="00CA059D">
        <w:t xml:space="preserve"> wykaże, że</w:t>
      </w:r>
      <w:r w:rsidR="00B1495C">
        <w:t xml:space="preserve"> </w:t>
      </w:r>
      <w:r w:rsidR="00804500" w:rsidRPr="00CA059D">
        <w:t xml:space="preserve">w okresie ostatnich </w:t>
      </w:r>
      <w:r w:rsidR="001007BE" w:rsidRPr="00B1495C">
        <w:rPr>
          <w:bCs/>
          <w:iCs/>
        </w:rPr>
        <w:t>3 lat</w:t>
      </w:r>
      <w:r w:rsidR="00FD0133" w:rsidRPr="00CA059D">
        <w:t xml:space="preserve"> </w:t>
      </w:r>
      <w:r w:rsidR="00804500" w:rsidRPr="00CA059D">
        <w:t xml:space="preserve">przed terminem składania ofert (a jeśli okres prowadzenia działalności jest krótszy to w tym okresie) </w:t>
      </w:r>
      <w:r w:rsidR="00804500" w:rsidRPr="000542B4">
        <w:t>wykonał</w:t>
      </w:r>
      <w:r w:rsidR="000542B4" w:rsidRPr="000542B4">
        <w:t xml:space="preserve">, </w:t>
      </w:r>
      <w:r w:rsidR="000542B4" w:rsidRPr="00B1495C">
        <w:rPr>
          <w:iCs/>
        </w:rPr>
        <w:t xml:space="preserve">a w przypadku świadczeń okresowych lub </w:t>
      </w:r>
      <w:r w:rsidR="000542B4" w:rsidRPr="00E4180A">
        <w:rPr>
          <w:iCs/>
        </w:rPr>
        <w:t xml:space="preserve">ciągłych również wykonuje, </w:t>
      </w:r>
      <w:r w:rsidR="00804500" w:rsidRPr="00E4180A">
        <w:t xml:space="preserve">co najmniej </w:t>
      </w:r>
      <w:r w:rsidR="00B1495C" w:rsidRPr="00E4180A">
        <w:t>2</w:t>
      </w:r>
      <w:r w:rsidR="005665BC" w:rsidRPr="00E4180A">
        <w:t xml:space="preserve"> </w:t>
      </w:r>
      <w:r w:rsidR="00804500" w:rsidRPr="00E4180A">
        <w:t>usług</w:t>
      </w:r>
      <w:r w:rsidR="00B1495C" w:rsidRPr="00E4180A">
        <w:t>i</w:t>
      </w:r>
      <w:r w:rsidR="006C1905" w:rsidRPr="00E4180A">
        <w:t xml:space="preserve"> polegając</w:t>
      </w:r>
      <w:r w:rsidR="00B1495C" w:rsidRPr="00E4180A">
        <w:t>e</w:t>
      </w:r>
      <w:r w:rsidR="006C1905" w:rsidRPr="00E4180A">
        <w:t xml:space="preserve"> na </w:t>
      </w:r>
      <w:r w:rsidR="00B1495C" w:rsidRPr="00E4180A">
        <w:t>di</w:t>
      </w:r>
      <w:r w:rsidR="006C1905" w:rsidRPr="00E4180A">
        <w:t>agnostyce</w:t>
      </w:r>
      <w:r w:rsidR="00B1495C" w:rsidRPr="00E4180A">
        <w:t xml:space="preserve"> taśm z linkami stalowymi metodą magnetyczną w warunkach przemysłowych (w tym co najmniej 1 w zakładzie górniczym)</w:t>
      </w:r>
      <w:r w:rsidR="007B53A6" w:rsidRPr="00E4180A">
        <w:t>,</w:t>
      </w:r>
      <w:r w:rsidR="00804500" w:rsidRPr="00E4180A">
        <w:t xml:space="preserve"> </w:t>
      </w:r>
      <w:r w:rsidR="000542B4" w:rsidRPr="00E4180A">
        <w:t>o łącznej wartości</w:t>
      </w:r>
      <w:r w:rsidR="001007BE" w:rsidRPr="00E4180A">
        <w:t xml:space="preserve"> brutto</w:t>
      </w:r>
      <w:r w:rsidR="00804500" w:rsidRPr="00E4180A">
        <w:t xml:space="preserve"> nie niższ</w:t>
      </w:r>
      <w:r w:rsidR="000542B4" w:rsidRPr="00E4180A">
        <w:t>ej</w:t>
      </w:r>
      <w:r w:rsidR="00804500" w:rsidRPr="00E4180A">
        <w:t xml:space="preserve"> niż</w:t>
      </w:r>
      <w:r w:rsidR="00AC1EFA" w:rsidRPr="00E4180A">
        <w:t xml:space="preserve"> 20 000,00</w:t>
      </w:r>
      <w:r w:rsidR="00A8716F" w:rsidRPr="00E4180A">
        <w:t xml:space="preserve"> </w:t>
      </w:r>
      <w:r w:rsidR="00804500" w:rsidRPr="00E4180A">
        <w:t>PLN</w:t>
      </w:r>
      <w:r w:rsidR="00CA059D" w:rsidRPr="00E4180A">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1383702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F4B587C"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CA059D">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w:t>
      </w:r>
      <w:r w:rsidRPr="00057162">
        <w:lastRenderedPageBreak/>
        <w:t>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13837030"/>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58AF0D7"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13837031"/>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w:t>
      </w:r>
      <w:r w:rsidRPr="00E96B76">
        <w:rPr>
          <w:bCs/>
          <w:iCs/>
        </w:rPr>
        <w:lastRenderedPageBreak/>
        <w:t xml:space="preserve">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356CF9C8"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823A72">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0FF6F61D" w:rsidR="00B40469" w:rsidRPr="00B6788B" w:rsidRDefault="00B40469" w:rsidP="00CA059D">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w:t>
      </w:r>
      <w:r w:rsidRPr="00CA059D">
        <w:rPr>
          <w:bCs/>
          <w:iCs/>
        </w:rPr>
        <w:t xml:space="preserve">przypadku świadczeń powtarzających się lub ciągłych również wykonywanych, w okresie ostatnich </w:t>
      </w:r>
      <w:r w:rsidR="00966996" w:rsidRPr="00CA059D">
        <w:rPr>
          <w:bCs/>
          <w:iCs/>
        </w:rPr>
        <w:t>3 lat</w:t>
      </w:r>
      <w:r w:rsidRPr="00CA059D">
        <w:rPr>
          <w:bCs/>
          <w:iCs/>
        </w:rPr>
        <w:t xml:space="preserve">, a jeżeli okres prowadzenia działalności jest krótszy – w tym okresie, wraz z podaniem ich wartości, przedmiotu, dat wykonania i podmiotów, na rzecz których usługi zostały </w:t>
      </w:r>
      <w:r w:rsidRPr="00057162">
        <w:rPr>
          <w:bCs/>
          <w:iCs/>
        </w:rPr>
        <w:t xml:space="preserve">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53391E">
        <w:rPr>
          <w:b/>
          <w:iCs/>
        </w:rPr>
        <w:t xml:space="preserve"> </w:t>
      </w:r>
    </w:p>
    <w:p w14:paraId="020FDCC2" w14:textId="0EAD6DE8"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32796B" w:rsidRPr="0032796B">
        <w:t xml:space="preserve"> </w:t>
      </w:r>
      <w:r w:rsidR="0032796B">
        <w:t xml:space="preserve"> - </w:t>
      </w:r>
      <w:r w:rsidR="0032796B">
        <w:rPr>
          <w:bCs/>
          <w:i/>
          <w:iCs/>
          <w:color w:val="FF0000"/>
        </w:rPr>
        <w:t xml:space="preserve">nie </w:t>
      </w:r>
      <w:r w:rsidR="0032796B" w:rsidRPr="00966996">
        <w:rPr>
          <w:bCs/>
          <w:i/>
          <w:iCs/>
          <w:color w:val="FF0000"/>
        </w:rPr>
        <w:t xml:space="preserve"> dotyczy</w:t>
      </w:r>
    </w:p>
    <w:p w14:paraId="582CADA3" w14:textId="15910D6E"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53391E">
        <w:rPr>
          <w:b/>
          <w:iCs/>
        </w:rPr>
        <w:t xml:space="preserve">- </w:t>
      </w:r>
      <w:r w:rsidR="0045439D">
        <w:rPr>
          <w:bCs/>
          <w:i/>
          <w:iCs/>
          <w:color w:val="FF0000"/>
        </w:rPr>
        <w:t xml:space="preserve">nie </w:t>
      </w:r>
      <w:r w:rsidR="0045439D" w:rsidRPr="00966996">
        <w:rPr>
          <w:bCs/>
          <w:i/>
          <w:iCs/>
          <w:color w:val="FF0000"/>
        </w:rPr>
        <w:t xml:space="preserv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1383703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19B4AF65" w14:textId="727AEB14"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bookmarkStart w:id="35" w:name="_Hlk213927448"/>
      <w:r w:rsidR="008F38E9">
        <w:rPr>
          <w:bCs/>
          <w:i/>
          <w:iCs/>
          <w:color w:val="FF0000"/>
        </w:rPr>
        <w:t xml:space="preserve">nie </w:t>
      </w:r>
      <w:r w:rsidRPr="00966996">
        <w:rPr>
          <w:bCs/>
          <w:i/>
          <w:iCs/>
          <w:color w:val="FF0000"/>
        </w:rPr>
        <w:t xml:space="preserve"> dotyczy</w:t>
      </w:r>
      <w:bookmarkEnd w:id="35"/>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lastRenderedPageBreak/>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213837033"/>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CA059D"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CA059D">
        <w:rPr>
          <w:bCs/>
        </w:rPr>
        <w:t>pod</w:t>
      </w:r>
      <w:r w:rsidR="008616AB" w:rsidRPr="00CA059D">
        <w:rPr>
          <w:bCs/>
        </w:rPr>
        <w:t>wykonawców</w:t>
      </w:r>
      <w:r w:rsidR="000C22F4" w:rsidRPr="00CA059D">
        <w:rPr>
          <w:bCs/>
        </w:rPr>
        <w:t>, o ile są już znani.</w:t>
      </w:r>
      <w:r w:rsidR="00BB64DC" w:rsidRPr="00CA059D">
        <w:rPr>
          <w:bCs/>
        </w:rPr>
        <w:t xml:space="preserve"> Wzór wykazu stanowi </w:t>
      </w:r>
      <w:r w:rsidR="00BB64DC" w:rsidRPr="00CA059D">
        <w:rPr>
          <w:b/>
        </w:rPr>
        <w:t xml:space="preserve">Załącznik </w:t>
      </w:r>
      <w:r w:rsidR="008616AB" w:rsidRPr="00CA059D">
        <w:rPr>
          <w:b/>
        </w:rPr>
        <w:br/>
      </w:r>
      <w:r w:rsidR="00BB64DC" w:rsidRPr="00CA059D">
        <w:rPr>
          <w:b/>
        </w:rPr>
        <w:t xml:space="preserve">nr </w:t>
      </w:r>
      <w:r w:rsidR="00054C51" w:rsidRPr="00CA059D">
        <w:rPr>
          <w:b/>
        </w:rPr>
        <w:t>4</w:t>
      </w:r>
      <w:r w:rsidR="0078720F" w:rsidRPr="00CA059D">
        <w:rPr>
          <w:b/>
        </w:rPr>
        <w:t>.</w:t>
      </w:r>
      <w:r w:rsidR="00287D2F" w:rsidRPr="00CA059D">
        <w:rPr>
          <w:b/>
        </w:rPr>
        <w:t>8</w:t>
      </w:r>
      <w:r w:rsidR="00FB0388" w:rsidRPr="00CA059D">
        <w:rPr>
          <w:b/>
        </w:rPr>
        <w:t xml:space="preserve"> do SWZ</w:t>
      </w:r>
      <w:r w:rsidR="008877C7" w:rsidRPr="00CA059D">
        <w:rPr>
          <w:b/>
        </w:rPr>
        <w:t>.</w:t>
      </w:r>
    </w:p>
    <w:p w14:paraId="06582117" w14:textId="77777777" w:rsidR="002F2F73" w:rsidRPr="00CA059D" w:rsidRDefault="002F2F73" w:rsidP="008877C7">
      <w:pPr>
        <w:spacing w:before="120" w:line="312" w:lineRule="auto"/>
        <w:jc w:val="both"/>
        <w:rPr>
          <w:bCs/>
          <w:sz w:val="2"/>
          <w:szCs w:val="2"/>
        </w:rPr>
      </w:pPr>
    </w:p>
    <w:p w14:paraId="10C03432" w14:textId="6F01D7FE" w:rsidR="00F13DFD" w:rsidRPr="00CA059D"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13837034"/>
      <w:r w:rsidRPr="00CA059D">
        <w:rPr>
          <w:rFonts w:ascii="Times New Roman" w:hAnsi="Times New Roman" w:cs="Times New Roman"/>
          <w:color w:val="auto"/>
          <w:sz w:val="24"/>
          <w:szCs w:val="24"/>
        </w:rPr>
        <w:t>Część X</w:t>
      </w:r>
      <w:r w:rsidR="006623D7" w:rsidRPr="00CA059D">
        <w:rPr>
          <w:rFonts w:ascii="Times New Roman" w:hAnsi="Times New Roman" w:cs="Times New Roman"/>
          <w:color w:val="auto"/>
          <w:sz w:val="24"/>
          <w:szCs w:val="24"/>
        </w:rPr>
        <w:t>I</w:t>
      </w:r>
      <w:r w:rsidRPr="00CA059D">
        <w:rPr>
          <w:rFonts w:ascii="Times New Roman" w:hAnsi="Times New Roman" w:cs="Times New Roman"/>
          <w:color w:val="auto"/>
          <w:sz w:val="24"/>
          <w:szCs w:val="24"/>
        </w:rPr>
        <w:t>. Wadium</w:t>
      </w:r>
      <w:bookmarkEnd w:id="39"/>
      <w:bookmarkEnd w:id="40"/>
      <w:bookmarkEnd w:id="41"/>
    </w:p>
    <w:p w14:paraId="414FCE38" w14:textId="67EB8468" w:rsidR="00DF163F" w:rsidRPr="00CA059D" w:rsidRDefault="00E37406" w:rsidP="00CA059D">
      <w:pPr>
        <w:pStyle w:val="Akapitzlist"/>
        <w:numPr>
          <w:ilvl w:val="0"/>
          <w:numId w:val="8"/>
        </w:numPr>
        <w:spacing w:before="120" w:line="312" w:lineRule="auto"/>
        <w:contextualSpacing w:val="0"/>
        <w:jc w:val="both"/>
        <w:rPr>
          <w:bCs/>
        </w:rPr>
      </w:pPr>
      <w:r w:rsidRPr="00CA059D">
        <w:rPr>
          <w:bCs/>
        </w:rPr>
        <w:t xml:space="preserve">Zamawiający </w:t>
      </w:r>
      <w:r w:rsidRPr="00C16CC1">
        <w:rPr>
          <w:b/>
          <w:u w:val="single"/>
        </w:rPr>
        <w:t>odstępuje</w:t>
      </w:r>
      <w:r w:rsidRPr="00CA059D">
        <w:rPr>
          <w:bCs/>
        </w:rPr>
        <w:t xml:space="preserv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1383703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w:t>
      </w:r>
      <w:r w:rsidRPr="00057162">
        <w:rPr>
          <w:bCs/>
        </w:rPr>
        <w:lastRenderedPageBreak/>
        <w:t xml:space="preserve">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w:t>
      </w:r>
      <w:r w:rsidRPr="00895B8E">
        <w:rPr>
          <w:bCs/>
        </w:rPr>
        <w:lastRenderedPageBreak/>
        <w:t xml:space="preserve">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13837036"/>
      <w:r w:rsidRPr="00057162">
        <w:rPr>
          <w:rFonts w:ascii="Times New Roman" w:hAnsi="Times New Roman" w:cs="Times New Roman"/>
          <w:color w:val="auto"/>
          <w:sz w:val="24"/>
          <w:szCs w:val="24"/>
        </w:rPr>
        <w:lastRenderedPageBreak/>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7313A4" w:rsidRDefault="007C36FB" w:rsidP="00933285">
      <w:pPr>
        <w:pStyle w:val="Akapitzlist"/>
        <w:numPr>
          <w:ilvl w:val="0"/>
          <w:numId w:val="10"/>
        </w:numPr>
        <w:spacing w:before="120" w:line="312" w:lineRule="auto"/>
        <w:contextualSpacing w:val="0"/>
        <w:jc w:val="both"/>
        <w:rPr>
          <w:b/>
        </w:rPr>
      </w:pPr>
      <w:r w:rsidRPr="007313A4">
        <w:rPr>
          <w:b/>
          <w:bCs/>
        </w:rPr>
        <w:t>Składanie i otwarcie ofert następuje</w:t>
      </w:r>
      <w:r w:rsidR="00F94DFE" w:rsidRPr="007313A4">
        <w:rPr>
          <w:b/>
          <w:bCs/>
        </w:rPr>
        <w:t xml:space="preserve"> w</w:t>
      </w:r>
      <w:r w:rsidRPr="007313A4">
        <w:rPr>
          <w:b/>
          <w:bCs/>
        </w:rPr>
        <w:t xml:space="preserve"> terminach wskazanych w EFO.</w:t>
      </w:r>
    </w:p>
    <w:p w14:paraId="452A0251" w14:textId="36FF9F10" w:rsidR="00F13DFD" w:rsidRPr="007313A4" w:rsidRDefault="00FB5DEC" w:rsidP="00933285">
      <w:pPr>
        <w:pStyle w:val="Akapitzlist"/>
        <w:numPr>
          <w:ilvl w:val="0"/>
          <w:numId w:val="10"/>
        </w:numPr>
        <w:spacing w:before="120" w:line="312" w:lineRule="auto"/>
        <w:contextualSpacing w:val="0"/>
        <w:jc w:val="both"/>
        <w:rPr>
          <w:bCs/>
        </w:rPr>
      </w:pPr>
      <w:r w:rsidRPr="007313A4">
        <w:rPr>
          <w:bCs/>
        </w:rPr>
        <w:t>Do składania i otwarcia o</w:t>
      </w:r>
      <w:r w:rsidR="00A37A89" w:rsidRPr="007313A4">
        <w:rPr>
          <w:bCs/>
        </w:rPr>
        <w:t xml:space="preserve">fert używany jest </w:t>
      </w:r>
      <w:r w:rsidR="00F13DFD" w:rsidRPr="007313A4">
        <w:rPr>
          <w:bCs/>
        </w:rPr>
        <w:t>portal EFO.</w:t>
      </w:r>
      <w:r w:rsidR="007C36FB" w:rsidRPr="007313A4">
        <w:rPr>
          <w:bCs/>
        </w:rPr>
        <w:t xml:space="preserve"> </w:t>
      </w:r>
    </w:p>
    <w:p w14:paraId="565BD0DE" w14:textId="07BB5557" w:rsidR="006E60E3" w:rsidRPr="007313A4" w:rsidRDefault="006E60E3" w:rsidP="00B47581">
      <w:pPr>
        <w:pStyle w:val="Akapitzlist"/>
        <w:numPr>
          <w:ilvl w:val="0"/>
          <w:numId w:val="10"/>
        </w:numPr>
        <w:spacing w:before="120" w:line="312" w:lineRule="auto"/>
        <w:contextualSpacing w:val="0"/>
        <w:jc w:val="both"/>
      </w:pPr>
      <w:bookmarkStart w:id="51" w:name="_Hlk66272020"/>
      <w:r w:rsidRPr="007313A4">
        <w:t xml:space="preserve">Aukcja elektroniczna rozpocznie się </w:t>
      </w:r>
      <w:r w:rsidR="00B47581" w:rsidRPr="007313A4">
        <w:t>w terminie wyznaczonym w zaproszeniu do aukcji, które użytkownik otrzyma niezwłocznie po upływie terminu otwarcia ofert</w:t>
      </w:r>
      <w:r w:rsidR="00657B07" w:rsidRPr="007313A4">
        <w:t>.</w:t>
      </w:r>
      <w:r w:rsidR="001208F9" w:rsidRPr="007313A4">
        <w:t xml:space="preserve"> Szczegóły dotyczące aukcji elektronicznej określone zostały w Części XVII SWZ. </w:t>
      </w:r>
    </w:p>
    <w:p w14:paraId="7F9142EB" w14:textId="76AE3678" w:rsidR="004B64BD" w:rsidRPr="007313A4" w:rsidRDefault="004B64BD" w:rsidP="004B64BD">
      <w:pPr>
        <w:pStyle w:val="Ustp"/>
        <w:numPr>
          <w:ilvl w:val="0"/>
          <w:numId w:val="10"/>
        </w:numPr>
        <w:rPr>
          <w:strike/>
        </w:rPr>
      </w:pPr>
      <w:r w:rsidRPr="007313A4">
        <w:t xml:space="preserve">Informacja o złożonych ofertach zostanie opublikowana w Profilu Nabywcy niezwłocznie po przeprowadzeniu aukcji i zawierać będzie następujące informacje: nazwy (firmy), adresy </w:t>
      </w:r>
      <w:r w:rsidR="008616AB" w:rsidRPr="007313A4">
        <w:t>Wykonawców</w:t>
      </w:r>
      <w:r w:rsidRPr="007313A4">
        <w:t xml:space="preserve">, informacje dotyczące ceny i informację o akceptacji przez </w:t>
      </w:r>
      <w:r w:rsidR="008616AB" w:rsidRPr="007313A4">
        <w:t>Wykonawców</w:t>
      </w:r>
      <w:r w:rsidRPr="007313A4">
        <w:t xml:space="preserve"> wszystkich warunków określonych w SWZ a także nazwę </w:t>
      </w:r>
      <w:r w:rsidR="00DB4D9E" w:rsidRPr="007313A4">
        <w:t>Wykonawcy</w:t>
      </w:r>
      <w:r w:rsidRPr="007313A4">
        <w:t>, który w wyniku aukcji złożył najkorzystniejszą ofertę.</w:t>
      </w:r>
    </w:p>
    <w:p w14:paraId="0BB935A9" w14:textId="25FC989F" w:rsidR="001B6C57" w:rsidRPr="007313A4" w:rsidRDefault="000A77EF">
      <w:pPr>
        <w:pStyle w:val="Akapitzlist"/>
        <w:numPr>
          <w:ilvl w:val="0"/>
          <w:numId w:val="69"/>
        </w:numPr>
        <w:spacing w:before="120" w:line="312" w:lineRule="auto"/>
        <w:contextualSpacing w:val="0"/>
        <w:jc w:val="both"/>
        <w:rPr>
          <w:bCs/>
          <w:strike/>
        </w:rPr>
      </w:pPr>
      <w:r w:rsidRPr="007313A4">
        <w:rPr>
          <w:bCs/>
        </w:rPr>
        <w:t xml:space="preserve">Wykonawca pozostaje związany złożoną ofertą </w:t>
      </w:r>
      <w:r w:rsidRPr="00C16CC1">
        <w:rPr>
          <w:b/>
          <w:color w:val="EE0000"/>
        </w:rPr>
        <w:t xml:space="preserve">do dnia </w:t>
      </w:r>
      <w:r w:rsidR="00E864B0">
        <w:rPr>
          <w:b/>
          <w:color w:val="EE0000"/>
        </w:rPr>
        <w:t>28.02.2026 r.</w:t>
      </w:r>
      <w:r w:rsidRPr="00C16CC1">
        <w:rPr>
          <w:bCs/>
          <w:color w:val="EE0000"/>
        </w:rPr>
        <w:t xml:space="preserve"> </w:t>
      </w:r>
      <w:bookmarkStart w:id="52" w:name="_Hlk106710689"/>
      <w:bookmarkEnd w:id="51"/>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1383703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13837038"/>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lastRenderedPageBreak/>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1383703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7313A4" w:rsidRDefault="003C2C0F" w:rsidP="007313A4">
      <w:pPr>
        <w:pStyle w:val="Akapitzlist"/>
        <w:numPr>
          <w:ilvl w:val="0"/>
          <w:numId w:val="13"/>
        </w:numPr>
        <w:spacing w:before="120" w:line="312" w:lineRule="auto"/>
        <w:contextualSpacing w:val="0"/>
        <w:jc w:val="both"/>
        <w:rPr>
          <w:bCs/>
        </w:rPr>
      </w:pPr>
      <w:r w:rsidRPr="007313A4">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13837040"/>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7313A4" w:rsidRDefault="00261307" w:rsidP="00F94DFE">
      <w:pPr>
        <w:numPr>
          <w:ilvl w:val="1"/>
          <w:numId w:val="20"/>
        </w:numPr>
        <w:spacing w:before="120" w:line="312" w:lineRule="auto"/>
        <w:jc w:val="both"/>
        <w:rPr>
          <w:bCs/>
          <w:strike/>
          <w:color w:val="EE0000"/>
          <w:sz w:val="24"/>
          <w:szCs w:val="24"/>
        </w:rPr>
      </w:pPr>
      <w:r w:rsidRPr="007313A4">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7313A4" w:rsidRDefault="007C36FB" w:rsidP="0075786A">
      <w:pPr>
        <w:numPr>
          <w:ilvl w:val="1"/>
          <w:numId w:val="20"/>
        </w:numPr>
        <w:spacing w:before="120" w:line="312" w:lineRule="auto"/>
        <w:jc w:val="both"/>
        <w:rPr>
          <w:bCs/>
          <w:sz w:val="24"/>
          <w:szCs w:val="24"/>
        </w:rPr>
      </w:pPr>
      <w:r w:rsidRPr="007313A4">
        <w:rPr>
          <w:bCs/>
          <w:sz w:val="24"/>
          <w:szCs w:val="24"/>
        </w:rPr>
        <w:t>Zamawiający, w toku aukcji elektronicznej, stosować będzie kryterium zgodnie z zapisami SWZ.</w:t>
      </w:r>
    </w:p>
    <w:p w14:paraId="006E4BB8" w14:textId="02604B5E" w:rsidR="00F7726E" w:rsidRPr="007313A4" w:rsidRDefault="005951D1" w:rsidP="0075786A">
      <w:pPr>
        <w:numPr>
          <w:ilvl w:val="1"/>
          <w:numId w:val="20"/>
        </w:numPr>
        <w:spacing w:before="120" w:line="312" w:lineRule="auto"/>
        <w:jc w:val="both"/>
        <w:rPr>
          <w:bCs/>
          <w:sz w:val="24"/>
          <w:szCs w:val="24"/>
        </w:rPr>
      </w:pPr>
      <w:r w:rsidRPr="007313A4">
        <w:rPr>
          <w:bCs/>
          <w:sz w:val="24"/>
          <w:szCs w:val="24"/>
        </w:rPr>
        <w:t>Adres</w:t>
      </w:r>
      <w:r w:rsidRPr="007313A4">
        <w:rPr>
          <w:sz w:val="24"/>
          <w:szCs w:val="24"/>
        </w:rPr>
        <w:t xml:space="preserve"> strony internetowej, na której będzie prowadzona aukcja elektroniczna </w:t>
      </w:r>
      <w:r w:rsidRPr="007313A4">
        <w:rPr>
          <w:bCs/>
          <w:sz w:val="24"/>
          <w:szCs w:val="24"/>
        </w:rPr>
        <w:t>będzie podany w zaproszeniu do aukcji.</w:t>
      </w:r>
    </w:p>
    <w:p w14:paraId="7AF7C3B0" w14:textId="4793C0A9" w:rsidR="00074E6E" w:rsidRPr="007313A4" w:rsidRDefault="00074E6E" w:rsidP="00074E6E">
      <w:pPr>
        <w:numPr>
          <w:ilvl w:val="1"/>
          <w:numId w:val="20"/>
        </w:numPr>
        <w:spacing w:before="120" w:line="312" w:lineRule="auto"/>
        <w:jc w:val="both"/>
        <w:rPr>
          <w:bCs/>
          <w:sz w:val="24"/>
          <w:szCs w:val="24"/>
        </w:rPr>
      </w:pPr>
      <w:r w:rsidRPr="007313A4">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w:t>
      </w:r>
      <w:r w:rsidRPr="007313A4">
        <w:rPr>
          <w:color w:val="000000"/>
          <w:sz w:val="24"/>
          <w:szCs w:val="24"/>
        </w:rPr>
        <w:lastRenderedPageBreak/>
        <w:t>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7313A4" w:rsidRDefault="006E60E3" w:rsidP="0075786A">
      <w:pPr>
        <w:numPr>
          <w:ilvl w:val="1"/>
          <w:numId w:val="20"/>
        </w:numPr>
        <w:spacing w:before="120" w:line="312" w:lineRule="auto"/>
        <w:jc w:val="both"/>
        <w:rPr>
          <w:sz w:val="24"/>
          <w:szCs w:val="24"/>
        </w:rPr>
      </w:pPr>
      <w:r w:rsidRPr="007313A4">
        <w:rPr>
          <w:sz w:val="24"/>
          <w:szCs w:val="24"/>
        </w:rPr>
        <w:t>Powiadomienia o rozpoczęciu aukcji otrzymują</w:t>
      </w:r>
      <w:r w:rsidR="004E0ADE" w:rsidRPr="007313A4">
        <w:rPr>
          <w:sz w:val="24"/>
          <w:szCs w:val="24"/>
        </w:rPr>
        <w:t>:</w:t>
      </w:r>
    </w:p>
    <w:p w14:paraId="48B36D03" w14:textId="0A32354B" w:rsidR="004E0ADE" w:rsidRPr="007313A4" w:rsidRDefault="004E0ADE" w:rsidP="004E0ADE">
      <w:pPr>
        <w:pStyle w:val="Akapitzlist"/>
        <w:numPr>
          <w:ilvl w:val="6"/>
          <w:numId w:val="20"/>
        </w:numPr>
        <w:spacing w:before="120" w:line="312" w:lineRule="auto"/>
        <w:ind w:left="851" w:hanging="284"/>
        <w:jc w:val="both"/>
      </w:pPr>
      <w:r w:rsidRPr="007313A4">
        <w:t>w przypadku aukcji angielskiej</w:t>
      </w:r>
      <w:r w:rsidR="006E60E3" w:rsidRPr="007313A4">
        <w:t xml:space="preserve"> tylko osoby wpisane w Formularzu </w:t>
      </w:r>
      <w:r w:rsidR="00DD4075" w:rsidRPr="007313A4">
        <w:t>O</w:t>
      </w:r>
      <w:r w:rsidR="006E60E3" w:rsidRPr="007313A4">
        <w:t xml:space="preserve">fertowym w polu „Osoby prowadzące postępowanie” jaki i „Osoby upoważnione do składania ofert </w:t>
      </w:r>
      <w:r w:rsidR="004F0E82" w:rsidRPr="007313A4">
        <w:br/>
      </w:r>
      <w:r w:rsidR="006E60E3" w:rsidRPr="007313A4">
        <w:t>w aukcji”</w:t>
      </w:r>
      <w:r w:rsidRPr="007313A4">
        <w:t>;</w:t>
      </w:r>
    </w:p>
    <w:p w14:paraId="25685F18" w14:textId="46A4769D" w:rsidR="00755CD0" w:rsidRPr="007313A4" w:rsidRDefault="00755CD0" w:rsidP="00755CD0">
      <w:pPr>
        <w:pStyle w:val="Akapitzlist"/>
        <w:numPr>
          <w:ilvl w:val="6"/>
          <w:numId w:val="20"/>
        </w:numPr>
        <w:spacing w:before="120" w:line="312" w:lineRule="auto"/>
        <w:ind w:left="851" w:hanging="284"/>
        <w:jc w:val="both"/>
      </w:pPr>
      <w:r w:rsidRPr="007313A4">
        <w:t xml:space="preserve">w przypadku aukcji japońskiej </w:t>
      </w:r>
      <w:r w:rsidR="007C36FB" w:rsidRPr="007313A4">
        <w:t xml:space="preserve">albo holenderskiej </w:t>
      </w:r>
      <w:r w:rsidRPr="007313A4">
        <w:t>w postępowaniu innym niż na zawarcie umowy wykonawczej – powiadomienie wraz z tymczasowym loginem i</w:t>
      </w:r>
      <w:r w:rsidR="00C16CC1">
        <w:t> </w:t>
      </w:r>
      <w:r w:rsidRPr="007313A4">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7313A4">
        <w:t>i</w:t>
      </w:r>
      <w:r w:rsidRPr="007313A4">
        <w:t>e.</w:t>
      </w:r>
    </w:p>
    <w:p w14:paraId="787EC262" w14:textId="418664AB" w:rsidR="004E0ADE" w:rsidRPr="007313A4" w:rsidRDefault="006E60E3" w:rsidP="00C24FED">
      <w:pPr>
        <w:numPr>
          <w:ilvl w:val="1"/>
          <w:numId w:val="20"/>
        </w:numPr>
        <w:spacing w:before="120" w:line="312" w:lineRule="auto"/>
        <w:jc w:val="both"/>
        <w:rPr>
          <w:sz w:val="24"/>
          <w:szCs w:val="24"/>
        </w:rPr>
      </w:pPr>
      <w:r w:rsidRPr="007313A4">
        <w:rPr>
          <w:sz w:val="24"/>
          <w:szCs w:val="24"/>
        </w:rPr>
        <w:t xml:space="preserve">Nie ma konieczności </w:t>
      </w:r>
      <w:r w:rsidR="00C24FED" w:rsidRPr="007313A4">
        <w:rPr>
          <w:sz w:val="24"/>
          <w:szCs w:val="24"/>
        </w:rPr>
        <w:t xml:space="preserve">indywidualnego </w:t>
      </w:r>
      <w:r w:rsidRPr="007313A4">
        <w:rPr>
          <w:sz w:val="24"/>
          <w:szCs w:val="24"/>
        </w:rPr>
        <w:t>zakładania kont</w:t>
      </w:r>
      <w:r w:rsidR="00C24FED" w:rsidRPr="007313A4">
        <w:rPr>
          <w:sz w:val="24"/>
          <w:szCs w:val="24"/>
        </w:rPr>
        <w:t>a użytkownika</w:t>
      </w:r>
      <w:r w:rsidRPr="007313A4">
        <w:rPr>
          <w:sz w:val="24"/>
          <w:szCs w:val="24"/>
        </w:rPr>
        <w:t xml:space="preserve"> w systemie aukcyjnym przed rozpoczęciem aukcji</w:t>
      </w:r>
      <w:r w:rsidR="004E0ADE" w:rsidRPr="007313A4">
        <w:rPr>
          <w:sz w:val="24"/>
          <w:szCs w:val="24"/>
        </w:rPr>
        <w:t>:</w:t>
      </w:r>
    </w:p>
    <w:p w14:paraId="2DB14789" w14:textId="77777777" w:rsidR="004E0ADE" w:rsidRPr="007313A4" w:rsidRDefault="004E0ADE" w:rsidP="004E0ADE">
      <w:pPr>
        <w:pStyle w:val="Akapitzlist"/>
        <w:numPr>
          <w:ilvl w:val="6"/>
          <w:numId w:val="20"/>
        </w:numPr>
        <w:spacing w:before="120" w:line="312" w:lineRule="auto"/>
        <w:ind w:left="851" w:hanging="284"/>
        <w:jc w:val="both"/>
      </w:pPr>
      <w:r w:rsidRPr="007313A4">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7313A4">
        <w:noBreakHyphen/>
        <w:t>mail, to konto uczestnika zostanie utworzone tylko jedno i odpowiednio zostanie tylko raz wysłane jedno powiadomienie o utworzeniu konta użytkownika Portalu LAIN3;</w:t>
      </w:r>
    </w:p>
    <w:p w14:paraId="2A693725" w14:textId="2418EE23" w:rsidR="004E0ADE" w:rsidRPr="007313A4" w:rsidRDefault="004E0ADE" w:rsidP="004E0ADE">
      <w:pPr>
        <w:pStyle w:val="Akapitzlist"/>
        <w:numPr>
          <w:ilvl w:val="6"/>
          <w:numId w:val="20"/>
        </w:numPr>
        <w:spacing w:before="120" w:line="312" w:lineRule="auto"/>
        <w:ind w:left="851" w:hanging="284"/>
        <w:jc w:val="both"/>
      </w:pPr>
      <w:r w:rsidRPr="007313A4">
        <w:t xml:space="preserve">w przypadku aukcji japońskiej </w:t>
      </w:r>
      <w:r w:rsidR="007A02F2" w:rsidRPr="007313A4">
        <w:t xml:space="preserve">i holenderskiej </w:t>
      </w:r>
      <w:r w:rsidRPr="007313A4">
        <w:t>tworzone jest "tymczasowe" konto dedykowane dla aukcji z konkretnego postępowania. Konto jest wysyłane tylko do osób ujętych na liście „Osoby upoważnione do składania ofert w aukcji”.</w:t>
      </w:r>
    </w:p>
    <w:p w14:paraId="27015C80" w14:textId="429C9780" w:rsidR="004E0ADE" w:rsidRPr="007313A4" w:rsidRDefault="004E0ADE" w:rsidP="004E0ADE">
      <w:pPr>
        <w:pStyle w:val="Akapitzlist"/>
        <w:numPr>
          <w:ilvl w:val="1"/>
          <w:numId w:val="20"/>
        </w:numPr>
        <w:spacing w:before="120" w:line="312" w:lineRule="auto"/>
        <w:jc w:val="both"/>
      </w:pPr>
      <w:r w:rsidRPr="007313A4">
        <w:t>Jeśli aukcja zostanie unieważniona, to powtórzona aukcja nie odbywa się na dedykowanych loginach tymczasowych, ale na zwykłych loginach i powiadomienie o</w:t>
      </w:r>
      <w:r w:rsidR="009C35B1">
        <w:t> </w:t>
      </w:r>
      <w:r w:rsidRPr="007313A4">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7313A4" w:rsidRDefault="008616AB" w:rsidP="00CC1556">
      <w:pPr>
        <w:pStyle w:val="Akapitzlist"/>
        <w:numPr>
          <w:ilvl w:val="1"/>
          <w:numId w:val="20"/>
        </w:numPr>
        <w:spacing w:before="120" w:line="312" w:lineRule="auto"/>
        <w:jc w:val="both"/>
      </w:pPr>
      <w:r w:rsidRPr="007313A4">
        <w:t>Wykonawca</w:t>
      </w:r>
      <w:r w:rsidR="006E60E3" w:rsidRPr="007313A4">
        <w:t xml:space="preserve"> zobowiązany jest zalogować się w systemie</w:t>
      </w:r>
      <w:r w:rsidR="00006579" w:rsidRPr="007313A4">
        <w:t>:</w:t>
      </w:r>
      <w:r w:rsidR="006E60E3" w:rsidRPr="007313A4">
        <w:t xml:space="preserve"> Aukcje elektroniczne </w:t>
      </w:r>
      <w:r w:rsidR="00951AAB" w:rsidRPr="007313A4">
        <w:br/>
      </w:r>
      <w:r w:rsidR="006E60E3" w:rsidRPr="007313A4">
        <w:t>w momencie otrzymania zaproszenia drog</w:t>
      </w:r>
      <w:r w:rsidR="00B47581" w:rsidRPr="007313A4">
        <w:t>ą</w:t>
      </w:r>
      <w:r w:rsidR="006E60E3" w:rsidRPr="007313A4">
        <w:t xml:space="preserve"> mailową. Zaproszenie zawiera wytyczne pomagające przejść przez proces </w:t>
      </w:r>
      <w:r w:rsidR="00657B07" w:rsidRPr="007313A4">
        <w:t>aktywacji automatycznie założonego konta użytkownika</w:t>
      </w:r>
      <w:r w:rsidR="006E60E3" w:rsidRPr="007313A4">
        <w:t>.</w:t>
      </w:r>
    </w:p>
    <w:p w14:paraId="613EBE3C" w14:textId="60A9A07A" w:rsidR="006E60E3" w:rsidRPr="007313A4" w:rsidRDefault="006E60E3" w:rsidP="00CC1556">
      <w:pPr>
        <w:numPr>
          <w:ilvl w:val="1"/>
          <w:numId w:val="20"/>
        </w:numPr>
        <w:spacing w:before="120" w:line="312" w:lineRule="auto"/>
        <w:jc w:val="both"/>
        <w:rPr>
          <w:sz w:val="24"/>
          <w:szCs w:val="24"/>
        </w:rPr>
      </w:pPr>
      <w:r w:rsidRPr="007313A4">
        <w:rPr>
          <w:sz w:val="24"/>
          <w:szCs w:val="24"/>
        </w:rPr>
        <w:t xml:space="preserve">Zwracamy uwagę aby </w:t>
      </w:r>
      <w:r w:rsidR="008616AB" w:rsidRPr="007313A4">
        <w:rPr>
          <w:sz w:val="24"/>
          <w:szCs w:val="24"/>
        </w:rPr>
        <w:t>Wykonawca</w:t>
      </w:r>
      <w:r w:rsidRPr="007313A4">
        <w:rPr>
          <w:sz w:val="24"/>
          <w:szCs w:val="24"/>
        </w:rPr>
        <w:t xml:space="preserve"> miał dostęp do skrzynki mailowej wskazanej </w:t>
      </w:r>
      <w:r w:rsidR="00951AAB" w:rsidRPr="007313A4">
        <w:rPr>
          <w:sz w:val="24"/>
          <w:szCs w:val="24"/>
        </w:rPr>
        <w:br/>
      </w:r>
      <w:r w:rsidRPr="007313A4">
        <w:rPr>
          <w:sz w:val="24"/>
          <w:szCs w:val="24"/>
        </w:rPr>
        <w:t xml:space="preserve">w </w:t>
      </w:r>
      <w:r w:rsidR="00DD4075" w:rsidRPr="007313A4">
        <w:rPr>
          <w:sz w:val="24"/>
          <w:szCs w:val="24"/>
        </w:rPr>
        <w:t>F</w:t>
      </w:r>
      <w:r w:rsidRPr="007313A4">
        <w:rPr>
          <w:sz w:val="24"/>
          <w:szCs w:val="24"/>
        </w:rPr>
        <w:t xml:space="preserve">ormularzu </w:t>
      </w:r>
      <w:r w:rsidR="00DD4075" w:rsidRPr="007313A4">
        <w:rPr>
          <w:sz w:val="24"/>
          <w:szCs w:val="24"/>
        </w:rPr>
        <w:t>O</w:t>
      </w:r>
      <w:r w:rsidRPr="007313A4">
        <w:rPr>
          <w:sz w:val="24"/>
          <w:szCs w:val="24"/>
        </w:rPr>
        <w:t>fertowym</w:t>
      </w:r>
      <w:r w:rsidR="00B01AED" w:rsidRPr="007313A4">
        <w:rPr>
          <w:sz w:val="24"/>
          <w:szCs w:val="24"/>
        </w:rPr>
        <w:t>,</w:t>
      </w:r>
      <w:r w:rsidRPr="007313A4">
        <w:rPr>
          <w:sz w:val="24"/>
          <w:szCs w:val="24"/>
        </w:rPr>
        <w:t xml:space="preserve"> szczególnie w wyznaczonym dniu do przeprowadzenia aukcji. </w:t>
      </w:r>
    </w:p>
    <w:p w14:paraId="3F14E0EF" w14:textId="41DA4544" w:rsidR="006E60E3" w:rsidRPr="007313A4" w:rsidRDefault="006E60E3" w:rsidP="00CC1556">
      <w:pPr>
        <w:numPr>
          <w:ilvl w:val="1"/>
          <w:numId w:val="20"/>
        </w:numPr>
        <w:spacing w:before="120" w:line="312" w:lineRule="auto"/>
        <w:jc w:val="both"/>
        <w:rPr>
          <w:sz w:val="24"/>
          <w:szCs w:val="24"/>
        </w:rPr>
      </w:pPr>
      <w:r w:rsidRPr="007313A4">
        <w:rPr>
          <w:sz w:val="24"/>
          <w:szCs w:val="24"/>
        </w:rPr>
        <w:lastRenderedPageBreak/>
        <w:t>Wymagania sprzętowe:</w:t>
      </w:r>
    </w:p>
    <w:p w14:paraId="10FB931F" w14:textId="51197252" w:rsidR="00C24FED" w:rsidRPr="007313A4" w:rsidRDefault="00C24FED" w:rsidP="00C24FED">
      <w:pPr>
        <w:pStyle w:val="Akapitzlist"/>
        <w:autoSpaceDE w:val="0"/>
        <w:autoSpaceDN w:val="0"/>
        <w:adjustRightInd w:val="0"/>
        <w:spacing w:after="138" w:line="360" w:lineRule="auto"/>
        <w:ind w:left="851" w:hanging="284"/>
        <w:jc w:val="both"/>
      </w:pPr>
      <w:r w:rsidRPr="007313A4">
        <w:t xml:space="preserve">a) korzystanie z szerokopasmowego łącza internetowego, </w:t>
      </w:r>
    </w:p>
    <w:p w14:paraId="1E47D578" w14:textId="77777777" w:rsidR="00C24FED" w:rsidRPr="007313A4" w:rsidRDefault="00C24FED" w:rsidP="00C24FED">
      <w:pPr>
        <w:pStyle w:val="Akapitzlist"/>
        <w:autoSpaceDE w:val="0"/>
        <w:autoSpaceDN w:val="0"/>
        <w:adjustRightInd w:val="0"/>
        <w:spacing w:after="138" w:line="360" w:lineRule="auto"/>
        <w:ind w:left="851" w:hanging="284"/>
        <w:jc w:val="both"/>
      </w:pPr>
      <w:r w:rsidRPr="007313A4">
        <w:t xml:space="preserve">b) korzystanie ze stabilnych wersji (bez wsparcia dla wersji beta) przeglądarki Internet Explorer (wersja 10 lub 11), alternatywnie Microsoft Edge lub Mozilla </w:t>
      </w:r>
      <w:proofErr w:type="spellStart"/>
      <w:r w:rsidRPr="007313A4">
        <w:t>Firefox</w:t>
      </w:r>
      <w:proofErr w:type="spellEnd"/>
      <w:r w:rsidRPr="007313A4">
        <w:t xml:space="preserve"> od wersji 50, </w:t>
      </w:r>
    </w:p>
    <w:p w14:paraId="44D521D4" w14:textId="522F75ED" w:rsidR="00C24FED" w:rsidRPr="007313A4" w:rsidRDefault="00C24FED" w:rsidP="00C24FED">
      <w:pPr>
        <w:pStyle w:val="Akapitzlist"/>
        <w:autoSpaceDE w:val="0"/>
        <w:autoSpaceDN w:val="0"/>
        <w:adjustRightInd w:val="0"/>
        <w:spacing w:after="138" w:line="360" w:lineRule="auto"/>
        <w:ind w:left="851" w:hanging="284"/>
        <w:jc w:val="both"/>
      </w:pPr>
      <w:r w:rsidRPr="007313A4">
        <w:t>c) korzystanie z komputera klasy PC z jednym z następujących systemów operacyjnych: Windows 7, Windows 8, Windows 10</w:t>
      </w:r>
      <w:r w:rsidR="00AA035A" w:rsidRPr="007313A4">
        <w:t>, Windows 11</w:t>
      </w:r>
      <w:r w:rsidRPr="007313A4">
        <w:t xml:space="preserve"> (bez wsparcia dla Windows XP, Windows Vista), </w:t>
      </w:r>
    </w:p>
    <w:p w14:paraId="3F7F9590" w14:textId="77777777" w:rsidR="00C24FED" w:rsidRPr="007313A4" w:rsidRDefault="00C24FED" w:rsidP="00C24FED">
      <w:pPr>
        <w:pStyle w:val="Akapitzlist"/>
        <w:autoSpaceDE w:val="0"/>
        <w:autoSpaceDN w:val="0"/>
        <w:adjustRightInd w:val="0"/>
        <w:spacing w:after="138" w:line="360" w:lineRule="auto"/>
        <w:ind w:left="851" w:hanging="284"/>
        <w:jc w:val="both"/>
      </w:pPr>
      <w:r w:rsidRPr="007313A4">
        <w:t xml:space="preserve">d) włączenie obsługi JavaScript w wykorzystywanej przeglądarce internetowej, </w:t>
      </w:r>
    </w:p>
    <w:p w14:paraId="6DA00A4E" w14:textId="1734D6A5" w:rsidR="00C24FED" w:rsidRPr="007313A4" w:rsidRDefault="00C24FED" w:rsidP="00C24FED">
      <w:pPr>
        <w:pStyle w:val="Akapitzlist"/>
        <w:autoSpaceDE w:val="0"/>
        <w:autoSpaceDN w:val="0"/>
        <w:adjustRightInd w:val="0"/>
        <w:spacing w:after="138" w:line="360" w:lineRule="auto"/>
        <w:ind w:left="851" w:hanging="284"/>
        <w:jc w:val="both"/>
      </w:pPr>
      <w:r w:rsidRPr="007313A4">
        <w:t>e) minimaln</w:t>
      </w:r>
      <w:r w:rsidR="00B01AED" w:rsidRPr="007313A4">
        <w:t>a</w:t>
      </w:r>
      <w:r w:rsidRPr="007313A4">
        <w:t xml:space="preserve"> rozdzielczoś</w:t>
      </w:r>
      <w:r w:rsidR="00B01AED" w:rsidRPr="007313A4">
        <w:t>ć</w:t>
      </w:r>
      <w:r w:rsidRPr="007313A4">
        <w:t xml:space="preserve"> ekranu do poprawnego działania platformy: 1366x768.</w:t>
      </w:r>
    </w:p>
    <w:p w14:paraId="13CD86EC" w14:textId="77777777" w:rsidR="00FA1F0C" w:rsidRPr="007313A4" w:rsidRDefault="00FA1F0C" w:rsidP="00FA1F0C">
      <w:pPr>
        <w:numPr>
          <w:ilvl w:val="1"/>
          <w:numId w:val="20"/>
        </w:numPr>
        <w:spacing w:line="312" w:lineRule="auto"/>
        <w:jc w:val="both"/>
        <w:rPr>
          <w:sz w:val="24"/>
          <w:szCs w:val="24"/>
        </w:rPr>
      </w:pPr>
      <w:r w:rsidRPr="007313A4">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30B74506" w:rsidR="00FA1F0C" w:rsidRPr="007313A4" w:rsidRDefault="00FA1F0C">
      <w:pPr>
        <w:pStyle w:val="Akapitzlist"/>
        <w:numPr>
          <w:ilvl w:val="0"/>
          <w:numId w:val="73"/>
        </w:numPr>
        <w:spacing w:line="312" w:lineRule="auto"/>
        <w:jc w:val="both"/>
      </w:pPr>
      <w:r w:rsidRPr="007313A4">
        <w:t>wszyscy Wykonawcy potwierdzą cenę proponowaną przez system aukcyjny (po potwierdzeniu ceny przez ostatniego Wykonawcę), lub</w:t>
      </w:r>
    </w:p>
    <w:p w14:paraId="63B305E1" w14:textId="77777777" w:rsidR="00FA1F0C" w:rsidRPr="007313A4" w:rsidRDefault="00FA1F0C">
      <w:pPr>
        <w:pStyle w:val="Akapitzlist"/>
        <w:numPr>
          <w:ilvl w:val="0"/>
          <w:numId w:val="73"/>
        </w:numPr>
        <w:spacing w:line="312" w:lineRule="auto"/>
        <w:jc w:val="both"/>
      </w:pPr>
      <w:r w:rsidRPr="007313A4">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7313A4" w:rsidRDefault="00FA1F0C">
      <w:pPr>
        <w:pStyle w:val="Akapitzlist"/>
        <w:numPr>
          <w:ilvl w:val="0"/>
          <w:numId w:val="73"/>
        </w:numPr>
        <w:spacing w:line="312" w:lineRule="auto"/>
        <w:jc w:val="both"/>
      </w:pPr>
      <w:r w:rsidRPr="007313A4">
        <w:t>cena wywoławcza osiągnie maksymalny poziom wyznaczony przez system aukcyjny.</w:t>
      </w:r>
    </w:p>
    <w:p w14:paraId="124F33E1" w14:textId="77777777" w:rsidR="00FA1F0C" w:rsidRPr="007313A4" w:rsidRDefault="00FA1F0C" w:rsidP="00FA1F0C">
      <w:pPr>
        <w:spacing w:before="120" w:line="312" w:lineRule="auto"/>
        <w:ind w:left="567" w:hanging="65"/>
        <w:jc w:val="both"/>
        <w:rPr>
          <w:bCs/>
          <w:sz w:val="24"/>
          <w:szCs w:val="24"/>
        </w:rPr>
      </w:pPr>
      <w:r w:rsidRPr="007313A4">
        <w:rPr>
          <w:bCs/>
          <w:sz w:val="24"/>
          <w:szCs w:val="24"/>
        </w:rPr>
        <w:t xml:space="preserve">Uczestnik aukcji może zalogować się w dowolnym momencie w czasie trwania aukcji </w:t>
      </w:r>
      <w:r w:rsidRPr="007313A4">
        <w:rPr>
          <w:bCs/>
          <w:sz w:val="24"/>
          <w:szCs w:val="24"/>
        </w:rPr>
        <w:br/>
        <w:t>i zaakceptować aktualnie wyświetloną kwotę oferty</w:t>
      </w:r>
    </w:p>
    <w:p w14:paraId="44E80325" w14:textId="2F0E105A" w:rsidR="00FA1F0C" w:rsidRPr="007313A4" w:rsidRDefault="00FA1F0C" w:rsidP="00FA1F0C">
      <w:pPr>
        <w:spacing w:before="120" w:line="312" w:lineRule="auto"/>
        <w:ind w:left="567" w:hanging="65"/>
        <w:jc w:val="both"/>
        <w:rPr>
          <w:bCs/>
          <w:sz w:val="24"/>
          <w:szCs w:val="24"/>
        </w:rPr>
      </w:pPr>
      <w:r w:rsidRPr="007313A4">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7313A4" w:rsidRDefault="00F07F39" w:rsidP="00F07F39">
      <w:pPr>
        <w:pStyle w:val="Akapitzlist"/>
        <w:numPr>
          <w:ilvl w:val="1"/>
          <w:numId w:val="20"/>
        </w:numPr>
        <w:spacing w:before="120" w:line="312" w:lineRule="auto"/>
        <w:ind w:left="499" w:hanging="357"/>
        <w:jc w:val="both"/>
        <w:rPr>
          <w:bCs/>
        </w:rPr>
      </w:pPr>
      <w:bookmarkStart w:id="66" w:name="_Hlk68869954"/>
      <w:bookmarkStart w:id="67" w:name="_Hlk96508933"/>
      <w:r w:rsidRPr="007313A4">
        <w:rPr>
          <w:bCs/>
        </w:rPr>
        <w:t>Jeżeli aukcja będzie przeprowadzona na zasadach aukcji japońskiej to:</w:t>
      </w:r>
    </w:p>
    <w:p w14:paraId="2D235CFB" w14:textId="77777777" w:rsidR="00F07F39" w:rsidRPr="007313A4" w:rsidRDefault="00F07F39">
      <w:pPr>
        <w:pStyle w:val="Akapitzlist"/>
        <w:numPr>
          <w:ilvl w:val="0"/>
          <w:numId w:val="74"/>
        </w:numPr>
        <w:spacing w:before="120" w:line="312" w:lineRule="auto"/>
        <w:jc w:val="both"/>
        <w:rPr>
          <w:bCs/>
        </w:rPr>
      </w:pPr>
      <w:r w:rsidRPr="007313A4">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74"/>
        </w:numPr>
        <w:spacing w:before="120" w:line="312" w:lineRule="auto"/>
        <w:jc w:val="both"/>
        <w:rPr>
          <w:bCs/>
        </w:rPr>
      </w:pPr>
      <w:r w:rsidRPr="007313A4">
        <w:rPr>
          <w:bCs/>
        </w:rPr>
        <w:lastRenderedPageBreak/>
        <w:t>Wykonawca uczestniczący w aukcji akceptuje kolejne postąpienia, proponowane przez platformę, co jest równoznaczne ze złożeniem</w:t>
      </w:r>
      <w:r>
        <w:rPr>
          <w:bCs/>
        </w:rPr>
        <w:t xml:space="preserve"> postąpienia. Wygrywa ten Wykonawca, który potwierdzi ostatnią wartość proponowaną przez platformę.</w:t>
      </w:r>
    </w:p>
    <w:p w14:paraId="25414274" w14:textId="77777777" w:rsidR="00F07F39" w:rsidRDefault="00F07F39">
      <w:pPr>
        <w:pStyle w:val="Akapitzlist"/>
        <w:numPr>
          <w:ilvl w:val="0"/>
          <w:numId w:val="74"/>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7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7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7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7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74"/>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47911B54" w:rsidR="00F07F39" w:rsidRPr="007313A4" w:rsidRDefault="00F07F39" w:rsidP="00F07F39">
      <w:pPr>
        <w:pStyle w:val="Akapitzlist"/>
        <w:numPr>
          <w:ilvl w:val="1"/>
          <w:numId w:val="20"/>
        </w:numPr>
        <w:spacing w:before="120" w:line="312" w:lineRule="auto"/>
        <w:jc w:val="both"/>
        <w:rPr>
          <w:bCs/>
        </w:rPr>
      </w:pPr>
      <w:r>
        <w:rPr>
          <w:bCs/>
        </w:rPr>
        <w:t xml:space="preserve">Zamawiający zastrzega </w:t>
      </w:r>
      <w:r w:rsidRPr="007313A4">
        <w:rPr>
          <w:bCs/>
        </w:rPr>
        <w:t xml:space="preserve">sobie prawo do powtórzenia aukcji, zgodnie z zapisami </w:t>
      </w:r>
      <w:r w:rsidRPr="007313A4">
        <w:rPr>
          <w:bCs/>
        </w:rPr>
        <w:br/>
      </w:r>
      <w:r w:rsidRPr="007313A4">
        <w:rPr>
          <w:bCs/>
          <w:color w:val="000000"/>
        </w:rPr>
        <w:t>§ 37 ust. 8 Regulaminu. O terminie rozpoczęcia nowej aukcji Zamawiający powiadomi w</w:t>
      </w:r>
      <w:r w:rsidR="009C35B1">
        <w:rPr>
          <w:bCs/>
          <w:color w:val="000000"/>
        </w:rPr>
        <w:t> </w:t>
      </w:r>
      <w:r w:rsidRPr="007313A4">
        <w:rPr>
          <w:bCs/>
          <w:color w:val="000000"/>
        </w:rPr>
        <w:t>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7313A4">
        <w:rPr>
          <w:bCs/>
        </w:rPr>
        <w:t>Informacja o zastosowaniu aukcji japońskiej / aukcji angielskiej / aukcji holenderskiej zostanie umieszczona w zaproszeniu</w:t>
      </w:r>
      <w:r w:rsidRPr="0001712C">
        <w:rPr>
          <w:bCs/>
        </w:rPr>
        <w:t xml:space="preserve"> do aukcji.</w:t>
      </w:r>
    </w:p>
    <w:p w14:paraId="74710CEA" w14:textId="77777777" w:rsidR="00F07F39" w:rsidRPr="00A626DE" w:rsidRDefault="00F07F39">
      <w:pPr>
        <w:pStyle w:val="Akapitzlist"/>
        <w:numPr>
          <w:ilvl w:val="0"/>
          <w:numId w:val="75"/>
        </w:numPr>
        <w:spacing w:before="120" w:line="312" w:lineRule="auto"/>
        <w:jc w:val="both"/>
        <w:rPr>
          <w:bCs/>
        </w:rPr>
      </w:pPr>
      <w:r w:rsidRPr="0001712C">
        <w:rPr>
          <w:bCs/>
        </w:rPr>
        <w:lastRenderedPageBreak/>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2"/>
    <w:bookmarkEnd w:id="66"/>
    <w:bookmarkEnd w:id="67"/>
    <w:p w14:paraId="2C292985" w14:textId="3FCB6DCD"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7313A4" w:rsidRDefault="00367BB3" w:rsidP="000F6F0B">
      <w:pPr>
        <w:pStyle w:val="bullet"/>
        <w:spacing w:before="120" w:after="0" w:line="312" w:lineRule="auto"/>
        <w:ind w:left="426"/>
        <w:jc w:val="both"/>
      </w:pPr>
      <w:r w:rsidRPr="007313A4">
        <w:t xml:space="preserve">W przypadku gdy wybór najkorzystniejszej oferty zostanie dokonany w wyniku przeprowadzenia aukcji elektronicznej, po zakończeniu aukcji, </w:t>
      </w:r>
      <w:r w:rsidR="006B0420" w:rsidRPr="007313A4">
        <w:t>Zamawiający</w:t>
      </w:r>
      <w:r w:rsidRPr="007313A4">
        <w:t xml:space="preserve"> dokona wyliczenia</w:t>
      </w:r>
      <w:r w:rsidR="000F6F0B" w:rsidRPr="007313A4">
        <w:t xml:space="preserve"> </w:t>
      </w:r>
      <w:r w:rsidR="00907954" w:rsidRPr="007313A4">
        <w:t>cen jednostkowych</w:t>
      </w:r>
      <w:r w:rsidRPr="007313A4">
        <w:t xml:space="preserve"> netto przyjętych do rozliczania umowy oraz wartości zamówienia w</w:t>
      </w:r>
      <w:r w:rsidR="00A23A96" w:rsidRPr="007313A4">
        <w:t> </w:t>
      </w:r>
      <w:r w:rsidRPr="007313A4">
        <w:t>następujący sposób:</w:t>
      </w:r>
    </w:p>
    <w:p w14:paraId="263AD5DB" w14:textId="77777777" w:rsidR="00913B05" w:rsidRPr="007313A4" w:rsidRDefault="00367BB3" w:rsidP="003F37C4">
      <w:pPr>
        <w:pStyle w:val="Akapitzlist"/>
        <w:numPr>
          <w:ilvl w:val="8"/>
          <w:numId w:val="20"/>
        </w:numPr>
        <w:spacing w:before="120" w:line="312" w:lineRule="auto"/>
        <w:ind w:left="1134" w:hanging="425"/>
        <w:jc w:val="both"/>
      </w:pPr>
      <w:r w:rsidRPr="007313A4">
        <w:t xml:space="preserve">w pierwszej kolejności wyliczony zostanie procentowy wskaźnik upustu cenowego od wartości oferty pierwotnej (złożonej w odpowiedzi na ogłoszenie), uzyskany </w:t>
      </w:r>
      <w:r w:rsidR="002768F5" w:rsidRPr="007313A4">
        <w:br/>
      </w:r>
      <w:r w:rsidRPr="007313A4">
        <w:t>w wyniku aukcji</w:t>
      </w:r>
      <w:r w:rsidR="00913B05" w:rsidRPr="007313A4">
        <w:t>. Wskaźnik upustu cenowego wyrażony w procentach,</w:t>
      </w:r>
      <w:r w:rsidRPr="007313A4">
        <w:t xml:space="preserve"> zostanie zaokrąglony w górę do dwóch miejsc po przecinku.</w:t>
      </w:r>
    </w:p>
    <w:p w14:paraId="799DD092" w14:textId="6632EF39" w:rsidR="00367BB3" w:rsidRPr="007313A4" w:rsidRDefault="00367BB3" w:rsidP="00DA44BE">
      <w:pPr>
        <w:spacing w:before="120" w:line="312" w:lineRule="auto"/>
        <w:ind w:left="709" w:firstLine="425"/>
        <w:jc w:val="both"/>
        <w:rPr>
          <w:sz w:val="22"/>
          <w:szCs w:val="22"/>
        </w:rPr>
      </w:pPr>
      <w:r w:rsidRPr="007313A4">
        <w:rPr>
          <w:sz w:val="22"/>
          <w:szCs w:val="22"/>
        </w:rPr>
        <w:t>Obliczenia zostaną wykonane wg wzoru:</w:t>
      </w:r>
    </w:p>
    <w:p w14:paraId="2A0C0404" w14:textId="77777777" w:rsidR="00DA44BE" w:rsidRPr="007313A4" w:rsidRDefault="00DA44BE" w:rsidP="00DA44BE">
      <w:pPr>
        <w:spacing w:before="120" w:line="312" w:lineRule="auto"/>
        <w:ind w:left="709" w:firstLine="425"/>
        <w:jc w:val="both"/>
        <w:rPr>
          <w:sz w:val="22"/>
          <w:szCs w:val="22"/>
        </w:rPr>
      </w:pPr>
    </w:p>
    <w:p w14:paraId="36577583" w14:textId="77777777" w:rsidR="00367BB3" w:rsidRPr="007313A4" w:rsidRDefault="00367BB3" w:rsidP="00367BB3">
      <w:pPr>
        <w:pStyle w:val="bullet"/>
        <w:spacing w:before="0" w:after="0"/>
        <w:ind w:left="2829"/>
        <w:rPr>
          <w:b/>
          <w:vertAlign w:val="subscript"/>
        </w:rPr>
      </w:pPr>
      <w:r w:rsidRPr="007313A4">
        <w:rPr>
          <w:b/>
        </w:rPr>
        <w:t xml:space="preserve">W </w:t>
      </w:r>
      <w:r w:rsidRPr="007313A4">
        <w:rPr>
          <w:b/>
          <w:vertAlign w:val="subscript"/>
        </w:rPr>
        <w:t>oferty</w:t>
      </w:r>
      <w:r w:rsidRPr="007313A4">
        <w:rPr>
          <w:b/>
        </w:rPr>
        <w:t xml:space="preserve"> – W </w:t>
      </w:r>
      <w:r w:rsidRPr="007313A4">
        <w:rPr>
          <w:b/>
          <w:vertAlign w:val="subscript"/>
        </w:rPr>
        <w:t>aukcji</w:t>
      </w:r>
    </w:p>
    <w:p w14:paraId="544401D3" w14:textId="77777777" w:rsidR="00367BB3" w:rsidRPr="007313A4" w:rsidRDefault="00367BB3" w:rsidP="00367BB3">
      <w:pPr>
        <w:pStyle w:val="bullet"/>
        <w:spacing w:before="0" w:after="0"/>
        <w:ind w:left="2830" w:hanging="851"/>
        <w:rPr>
          <w:b/>
        </w:rPr>
      </w:pPr>
      <w:r w:rsidRPr="007313A4">
        <w:rPr>
          <w:b/>
        </w:rPr>
        <w:t>U = --------------------------------------  x 100 [%]</w:t>
      </w:r>
    </w:p>
    <w:p w14:paraId="5006D052" w14:textId="77777777" w:rsidR="00367BB3" w:rsidRPr="007313A4" w:rsidRDefault="00367BB3" w:rsidP="00367BB3">
      <w:pPr>
        <w:ind w:left="3053" w:firstLine="492"/>
        <w:rPr>
          <w:b/>
          <w:sz w:val="24"/>
          <w:szCs w:val="24"/>
          <w:vertAlign w:val="subscript"/>
        </w:rPr>
      </w:pPr>
      <w:r w:rsidRPr="007313A4">
        <w:rPr>
          <w:b/>
          <w:sz w:val="24"/>
          <w:szCs w:val="24"/>
        </w:rPr>
        <w:t xml:space="preserve">W </w:t>
      </w:r>
      <w:r w:rsidRPr="007313A4">
        <w:rPr>
          <w:b/>
          <w:sz w:val="24"/>
          <w:szCs w:val="24"/>
          <w:vertAlign w:val="subscript"/>
        </w:rPr>
        <w:t>oferty</w:t>
      </w:r>
    </w:p>
    <w:p w14:paraId="3072BD5F" w14:textId="77777777" w:rsidR="00367BB3" w:rsidRPr="007313A4" w:rsidRDefault="00367BB3" w:rsidP="00367BB3">
      <w:pPr>
        <w:ind w:left="3053" w:firstLine="492"/>
        <w:rPr>
          <w:b/>
          <w:sz w:val="24"/>
          <w:szCs w:val="24"/>
          <w:vertAlign w:val="subscript"/>
        </w:rPr>
      </w:pPr>
    </w:p>
    <w:p w14:paraId="3CD7A859" w14:textId="0C4D23D4" w:rsidR="00367BB3" w:rsidRPr="007313A4" w:rsidRDefault="00A23A96" w:rsidP="003F37C4">
      <w:pPr>
        <w:pStyle w:val="Akapitzlist"/>
        <w:numPr>
          <w:ilvl w:val="8"/>
          <w:numId w:val="20"/>
        </w:numPr>
        <w:spacing w:before="120" w:line="312" w:lineRule="auto"/>
        <w:ind w:left="1134" w:hanging="425"/>
        <w:jc w:val="both"/>
      </w:pPr>
      <w:r w:rsidRPr="007313A4">
        <w:t>n</w:t>
      </w:r>
      <w:r w:rsidR="00367BB3" w:rsidRPr="007313A4">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7313A4">
        <w:t> </w:t>
      </w:r>
      <w:r w:rsidR="00367BB3" w:rsidRPr="007313A4">
        <w:t xml:space="preserve">dół </w:t>
      </w:r>
      <w:r w:rsidR="00E1327A" w:rsidRPr="007313A4">
        <w:t>do dwóch miejsc po przecinku.</w:t>
      </w:r>
      <w:r w:rsidR="00367BB3" w:rsidRPr="007313A4">
        <w:t xml:space="preserve"> Obliczenia zostaną wykonane wg wzoru:</w:t>
      </w:r>
    </w:p>
    <w:p w14:paraId="38623912" w14:textId="77777777" w:rsidR="00367BB3" w:rsidRPr="007313A4" w:rsidRDefault="00367BB3" w:rsidP="00367BB3">
      <w:pPr>
        <w:jc w:val="both"/>
        <w:rPr>
          <w:sz w:val="24"/>
          <w:szCs w:val="24"/>
        </w:rPr>
      </w:pPr>
    </w:p>
    <w:p w14:paraId="2B34401B" w14:textId="77777777" w:rsidR="00367BB3" w:rsidRPr="007313A4" w:rsidRDefault="00367BB3" w:rsidP="00367BB3">
      <w:pPr>
        <w:ind w:left="1080"/>
        <w:jc w:val="center"/>
        <w:rPr>
          <w:b/>
          <w:sz w:val="24"/>
          <w:szCs w:val="24"/>
        </w:rPr>
      </w:pPr>
      <w:r w:rsidRPr="007313A4">
        <w:rPr>
          <w:b/>
          <w:sz w:val="24"/>
          <w:szCs w:val="24"/>
        </w:rPr>
        <w:t xml:space="preserve">C </w:t>
      </w:r>
      <w:r w:rsidRPr="007313A4">
        <w:rPr>
          <w:b/>
          <w:sz w:val="24"/>
          <w:szCs w:val="24"/>
          <w:vertAlign w:val="subscript"/>
        </w:rPr>
        <w:t>aukcji</w:t>
      </w:r>
      <w:r w:rsidRPr="007313A4">
        <w:rPr>
          <w:b/>
          <w:sz w:val="24"/>
          <w:szCs w:val="24"/>
        </w:rPr>
        <w:t xml:space="preserve"> = C </w:t>
      </w:r>
      <w:r w:rsidRPr="007313A4">
        <w:rPr>
          <w:b/>
          <w:sz w:val="24"/>
          <w:szCs w:val="24"/>
          <w:vertAlign w:val="subscript"/>
        </w:rPr>
        <w:t>oferty</w:t>
      </w:r>
      <w:r w:rsidRPr="007313A4">
        <w:rPr>
          <w:b/>
          <w:sz w:val="24"/>
          <w:szCs w:val="24"/>
        </w:rPr>
        <w:t xml:space="preserve"> – (C </w:t>
      </w:r>
      <w:r w:rsidRPr="007313A4">
        <w:rPr>
          <w:b/>
          <w:sz w:val="24"/>
          <w:szCs w:val="24"/>
          <w:vertAlign w:val="subscript"/>
        </w:rPr>
        <w:t>oferty</w:t>
      </w:r>
      <w:r w:rsidRPr="007313A4">
        <w:rPr>
          <w:b/>
          <w:sz w:val="24"/>
          <w:szCs w:val="24"/>
        </w:rPr>
        <w:t xml:space="preserve"> x U)</w:t>
      </w:r>
    </w:p>
    <w:p w14:paraId="0E8C1A1D" w14:textId="77777777" w:rsidR="00367BB3" w:rsidRPr="007313A4" w:rsidRDefault="00367BB3" w:rsidP="00367BB3">
      <w:pPr>
        <w:ind w:left="1080"/>
        <w:jc w:val="both"/>
        <w:rPr>
          <w:sz w:val="24"/>
          <w:szCs w:val="24"/>
        </w:rPr>
      </w:pPr>
      <w:r w:rsidRPr="007313A4">
        <w:rPr>
          <w:sz w:val="24"/>
          <w:szCs w:val="24"/>
        </w:rPr>
        <w:t>gdzie:</w:t>
      </w:r>
    </w:p>
    <w:p w14:paraId="2FD276E5" w14:textId="77777777" w:rsidR="00367BB3" w:rsidRPr="007313A4" w:rsidRDefault="00367BB3" w:rsidP="00367BB3">
      <w:pPr>
        <w:tabs>
          <w:tab w:val="left" w:pos="1800"/>
        </w:tabs>
        <w:ind w:left="1800" w:hanging="720"/>
        <w:jc w:val="both"/>
        <w:rPr>
          <w:sz w:val="24"/>
          <w:szCs w:val="24"/>
        </w:rPr>
      </w:pPr>
      <w:r w:rsidRPr="007313A4">
        <w:rPr>
          <w:sz w:val="24"/>
          <w:szCs w:val="24"/>
        </w:rPr>
        <w:t xml:space="preserve">U – wartość wskaźnika upustu cenowego od wartości oferty pierwotnej uzyskanego </w:t>
      </w:r>
      <w:r w:rsidRPr="007313A4">
        <w:rPr>
          <w:sz w:val="24"/>
          <w:szCs w:val="24"/>
        </w:rPr>
        <w:br/>
        <w:t>w wyniku akcji elektronicznej</w:t>
      </w:r>
    </w:p>
    <w:p w14:paraId="3827F70C" w14:textId="77777777" w:rsidR="00367BB3" w:rsidRPr="007313A4" w:rsidRDefault="00367BB3" w:rsidP="00367BB3">
      <w:pPr>
        <w:tabs>
          <w:tab w:val="left" w:pos="1800"/>
        </w:tabs>
        <w:ind w:left="1080"/>
        <w:jc w:val="both"/>
        <w:rPr>
          <w:sz w:val="24"/>
          <w:szCs w:val="24"/>
        </w:rPr>
      </w:pPr>
      <w:r w:rsidRPr="007313A4">
        <w:rPr>
          <w:sz w:val="24"/>
          <w:szCs w:val="24"/>
        </w:rPr>
        <w:t xml:space="preserve">W </w:t>
      </w:r>
      <w:r w:rsidRPr="007313A4">
        <w:rPr>
          <w:sz w:val="24"/>
          <w:szCs w:val="24"/>
          <w:vertAlign w:val="subscript"/>
        </w:rPr>
        <w:t>oferty</w:t>
      </w:r>
      <w:r w:rsidRPr="007313A4">
        <w:rPr>
          <w:sz w:val="24"/>
          <w:szCs w:val="24"/>
        </w:rPr>
        <w:tab/>
        <w:t>– wartość oferty pierwotnej</w:t>
      </w:r>
    </w:p>
    <w:p w14:paraId="703D689D" w14:textId="77777777" w:rsidR="00367BB3" w:rsidRPr="007313A4" w:rsidRDefault="00367BB3" w:rsidP="00367BB3">
      <w:pPr>
        <w:tabs>
          <w:tab w:val="left" w:pos="1800"/>
        </w:tabs>
        <w:ind w:left="1080"/>
        <w:jc w:val="both"/>
        <w:rPr>
          <w:sz w:val="24"/>
          <w:szCs w:val="24"/>
        </w:rPr>
      </w:pPr>
      <w:r w:rsidRPr="007313A4">
        <w:rPr>
          <w:sz w:val="24"/>
          <w:szCs w:val="24"/>
        </w:rPr>
        <w:t xml:space="preserve">W </w:t>
      </w:r>
      <w:r w:rsidRPr="007313A4">
        <w:rPr>
          <w:sz w:val="24"/>
          <w:szCs w:val="24"/>
          <w:vertAlign w:val="subscript"/>
        </w:rPr>
        <w:t>aukcji</w:t>
      </w:r>
      <w:r w:rsidRPr="007313A4">
        <w:rPr>
          <w:sz w:val="24"/>
          <w:szCs w:val="24"/>
        </w:rPr>
        <w:tab/>
        <w:t>– wartość oferty uzyskanej w toku aukcji elektronicznej</w:t>
      </w:r>
    </w:p>
    <w:p w14:paraId="7EE34664" w14:textId="77777777" w:rsidR="00367BB3" w:rsidRPr="007313A4" w:rsidRDefault="00367BB3" w:rsidP="00367BB3">
      <w:pPr>
        <w:tabs>
          <w:tab w:val="left" w:pos="1800"/>
        </w:tabs>
        <w:ind w:left="1080"/>
        <w:jc w:val="both"/>
        <w:rPr>
          <w:sz w:val="24"/>
          <w:szCs w:val="24"/>
        </w:rPr>
      </w:pPr>
      <w:r w:rsidRPr="007313A4">
        <w:rPr>
          <w:sz w:val="24"/>
          <w:szCs w:val="24"/>
        </w:rPr>
        <w:t xml:space="preserve">C </w:t>
      </w:r>
      <w:r w:rsidRPr="007313A4">
        <w:rPr>
          <w:sz w:val="24"/>
          <w:szCs w:val="24"/>
          <w:vertAlign w:val="subscript"/>
        </w:rPr>
        <w:t>aukcji</w:t>
      </w:r>
      <w:r w:rsidRPr="007313A4">
        <w:rPr>
          <w:sz w:val="24"/>
          <w:szCs w:val="24"/>
        </w:rPr>
        <w:tab/>
        <w:t>– cena jednostkowa netto przyjęta do umowy</w:t>
      </w:r>
    </w:p>
    <w:p w14:paraId="7010782A" w14:textId="77777777" w:rsidR="00367BB3" w:rsidRPr="007313A4" w:rsidRDefault="00367BB3" w:rsidP="00367BB3">
      <w:pPr>
        <w:tabs>
          <w:tab w:val="left" w:pos="1800"/>
        </w:tabs>
        <w:ind w:left="1080"/>
        <w:jc w:val="both"/>
        <w:rPr>
          <w:sz w:val="24"/>
          <w:szCs w:val="24"/>
        </w:rPr>
      </w:pPr>
      <w:r w:rsidRPr="007313A4">
        <w:rPr>
          <w:sz w:val="24"/>
          <w:szCs w:val="24"/>
        </w:rPr>
        <w:t xml:space="preserve">C </w:t>
      </w:r>
      <w:r w:rsidRPr="007313A4">
        <w:rPr>
          <w:sz w:val="24"/>
          <w:szCs w:val="24"/>
          <w:vertAlign w:val="subscript"/>
        </w:rPr>
        <w:t>oferty</w:t>
      </w:r>
      <w:r w:rsidRPr="007313A4">
        <w:rPr>
          <w:sz w:val="24"/>
          <w:szCs w:val="24"/>
        </w:rPr>
        <w:tab/>
        <w:t>– cena jednostkowa netto oferty pierwotnej</w:t>
      </w:r>
    </w:p>
    <w:p w14:paraId="42DEDD9E" w14:textId="77777777" w:rsidR="00367BB3" w:rsidRPr="007313A4" w:rsidRDefault="00367BB3" w:rsidP="00367BB3">
      <w:pPr>
        <w:tabs>
          <w:tab w:val="left" w:pos="1800"/>
        </w:tabs>
        <w:jc w:val="both"/>
        <w:rPr>
          <w:sz w:val="24"/>
          <w:szCs w:val="24"/>
        </w:rPr>
      </w:pPr>
    </w:p>
    <w:p w14:paraId="7AE8C1B3" w14:textId="413A3292" w:rsidR="00367BB3" w:rsidRPr="007313A4" w:rsidRDefault="00367BB3" w:rsidP="003F37C4">
      <w:pPr>
        <w:pStyle w:val="Akapitzlist"/>
        <w:numPr>
          <w:ilvl w:val="8"/>
          <w:numId w:val="20"/>
        </w:numPr>
        <w:spacing w:before="120" w:line="312" w:lineRule="auto"/>
        <w:ind w:left="1134" w:hanging="425"/>
        <w:jc w:val="both"/>
      </w:pPr>
      <w:r w:rsidRPr="007313A4">
        <w:t xml:space="preserve">Wartość umowy netto zostanie wyliczona jako suma iloczynów cen jednostkowych netto wyliczonych w sposób określony w </w:t>
      </w:r>
      <w:r w:rsidR="000F6F0B" w:rsidRPr="007313A4">
        <w:t>pkt 2</w:t>
      </w:r>
      <w:r w:rsidR="00627BDE" w:rsidRPr="007313A4">
        <w:t>)</w:t>
      </w:r>
      <w:r w:rsidR="00A23A96" w:rsidRPr="007313A4">
        <w:t xml:space="preserve"> </w:t>
      </w:r>
      <w:r w:rsidRPr="007313A4">
        <w:t xml:space="preserve">oraz szacunkowych ilości poszczególnych pozycji  zamówienia określonych w Formularzu Ofertowym. </w:t>
      </w:r>
    </w:p>
    <w:p w14:paraId="3AF6029E" w14:textId="77777777" w:rsidR="0097752A" w:rsidRPr="008F108E" w:rsidRDefault="0097752A" w:rsidP="0097752A">
      <w:pPr>
        <w:pStyle w:val="Akapitzlist"/>
        <w:spacing w:before="120" w:line="312" w:lineRule="auto"/>
        <w:jc w:val="both"/>
        <w:rPr>
          <w:bCs/>
          <w:strike/>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13837041"/>
      <w:r w:rsidRPr="00057162">
        <w:rPr>
          <w:rFonts w:ascii="Times New Roman" w:hAnsi="Times New Roman" w:cs="Times New Roman"/>
          <w:color w:val="auto"/>
          <w:sz w:val="24"/>
          <w:szCs w:val="24"/>
        </w:rPr>
        <w:lastRenderedPageBreak/>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1383704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1383704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3798955C" w:rsidR="00554352" w:rsidRPr="00057162" w:rsidRDefault="007838AB" w:rsidP="004F0E82">
      <w:pPr>
        <w:pStyle w:val="Akapitzlist"/>
        <w:numPr>
          <w:ilvl w:val="0"/>
          <w:numId w:val="15"/>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4C7F64">
        <w:t> </w:t>
      </w:r>
      <w:r w:rsidRPr="00430FED">
        <w:t xml:space="preserve"> związku z przetwarzaniem danych osobowych i w sprawie swobodnego przepływu takich danych oraz uchylenia dyrektywy 95/46/WE (ogólne rozporządzenie o ochronie danych osobowych) </w:t>
      </w:r>
      <w:bookmarkEnd w:id="77"/>
      <w:r w:rsidR="008F3CE7">
        <w:t>.</w:t>
      </w:r>
    </w:p>
    <w:p w14:paraId="3A54E064" w14:textId="4D1322E5"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1383704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r w:rsidR="000D5A5C">
        <w:t xml:space="preserve">- </w:t>
      </w:r>
      <w:r w:rsidR="000D5A5C" w:rsidRPr="000D5A5C">
        <w:rPr>
          <w:rFonts w:ascii="Times New Roman" w:hAnsi="Times New Roman" w:cs="Times New Roman"/>
          <w:color w:val="auto"/>
          <w:sz w:val="24"/>
          <w:szCs w:val="24"/>
        </w:rPr>
        <w:t>nie dotyczy</w:t>
      </w:r>
      <w:bookmarkEnd w:id="80"/>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192A50">
      <w:pPr>
        <w:pStyle w:val="Akapitzlist"/>
        <w:numPr>
          <w:ilvl w:val="1"/>
          <w:numId w:val="37"/>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192A50">
      <w:pPr>
        <w:pStyle w:val="Akapitzlist"/>
        <w:numPr>
          <w:ilvl w:val="1"/>
          <w:numId w:val="37"/>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192A50">
      <w:pPr>
        <w:pStyle w:val="Akapitzlist"/>
        <w:numPr>
          <w:ilvl w:val="0"/>
          <w:numId w:val="38"/>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192A50">
      <w:pPr>
        <w:pStyle w:val="Akapitzlist"/>
        <w:numPr>
          <w:ilvl w:val="0"/>
          <w:numId w:val="38"/>
        </w:numPr>
        <w:spacing w:before="120" w:line="312" w:lineRule="auto"/>
        <w:jc w:val="both"/>
      </w:pPr>
      <w:bookmarkStart w:id="81"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192A50">
      <w:pPr>
        <w:pStyle w:val="Akapitzlist"/>
        <w:numPr>
          <w:ilvl w:val="0"/>
          <w:numId w:val="38"/>
        </w:numPr>
        <w:spacing w:before="120" w:line="312" w:lineRule="auto"/>
        <w:jc w:val="both"/>
      </w:pPr>
      <w:r w:rsidRPr="002768F5">
        <w:lastRenderedPageBreak/>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804500">
      <w:pPr>
        <w:pStyle w:val="Akapitzlist"/>
        <w:numPr>
          <w:ilvl w:val="0"/>
          <w:numId w:val="38"/>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1"/>
    </w:p>
    <w:p w14:paraId="1CF7D54E" w14:textId="6ABEC808" w:rsidR="00582C35" w:rsidRDefault="00D20418" w:rsidP="00804500">
      <w:pPr>
        <w:pStyle w:val="Akapitzlist"/>
        <w:numPr>
          <w:ilvl w:val="0"/>
          <w:numId w:val="38"/>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3" w:history="1">
        <w:r w:rsidRPr="00582C35">
          <w:rPr>
            <w:rStyle w:val="Hipercze"/>
          </w:rPr>
          <w:t>https://www.pgg.pl/strefa-korporacyjna/dostawcy/profil-nabywcy/cennik-uslug-pgg</w:t>
        </w:r>
      </w:hyperlink>
      <w:r w:rsidR="00D20418" w:rsidRPr="00582C35">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1383704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150BCB5A"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3F5CF9">
        <w:rPr>
          <w:sz w:val="24"/>
          <w:szCs w:val="24"/>
        </w:rPr>
        <w:t xml:space="preserve">Wykonawcom </w:t>
      </w:r>
      <w:r w:rsidR="006A01E6" w:rsidRPr="003F5CF9">
        <w:rPr>
          <w:sz w:val="24"/>
          <w:szCs w:val="24"/>
        </w:rPr>
        <w:t xml:space="preserve">nie przysługują </w:t>
      </w:r>
      <w:r w:rsidRPr="003F5CF9">
        <w:rPr>
          <w:sz w:val="24"/>
          <w:szCs w:val="24"/>
        </w:rPr>
        <w:t xml:space="preserve">środki ochrony prawnej </w:t>
      </w:r>
      <w:r w:rsidR="00FD7E90" w:rsidRPr="003F5CF9">
        <w:rPr>
          <w:sz w:val="24"/>
          <w:szCs w:val="24"/>
        </w:rPr>
        <w:t>zgodnie z</w:t>
      </w:r>
      <w:r w:rsidR="003A4A6D" w:rsidRPr="003F5CF9">
        <w:rPr>
          <w:sz w:val="24"/>
          <w:szCs w:val="24"/>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13837046"/>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Pr="000D5A5C"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 xml:space="preserve">Szczegółowy Opis </w:t>
      </w:r>
      <w:r w:rsidRPr="000D5A5C">
        <w:rPr>
          <w:b/>
          <w:bCs/>
          <w:sz w:val="22"/>
          <w:szCs w:val="22"/>
        </w:rPr>
        <w:t>Przedmiotu Zamówienia</w:t>
      </w:r>
      <w:r w:rsidR="00760BE5" w:rsidRPr="000D5A5C">
        <w:rPr>
          <w:b/>
          <w:bCs/>
          <w:sz w:val="22"/>
          <w:szCs w:val="22"/>
        </w:rPr>
        <w:t xml:space="preserve"> (SOPZ)</w:t>
      </w:r>
    </w:p>
    <w:p w14:paraId="05F64545" w14:textId="5579F946" w:rsidR="00F01CBF" w:rsidRPr="000D5A5C" w:rsidRDefault="00F01CBF" w:rsidP="00E32BAD">
      <w:pPr>
        <w:tabs>
          <w:tab w:val="left" w:pos="1843"/>
        </w:tabs>
        <w:jc w:val="both"/>
        <w:rPr>
          <w:sz w:val="22"/>
          <w:szCs w:val="22"/>
        </w:rPr>
      </w:pPr>
      <w:bookmarkStart w:id="89" w:name="_Hlk83029693"/>
      <w:r w:rsidRPr="000D5A5C">
        <w:rPr>
          <w:sz w:val="22"/>
          <w:szCs w:val="22"/>
        </w:rPr>
        <w:t xml:space="preserve">Załącznik nr 1.1 – </w:t>
      </w:r>
      <w:r w:rsidR="00E32BAD" w:rsidRPr="000D5A5C">
        <w:rPr>
          <w:sz w:val="22"/>
          <w:szCs w:val="22"/>
        </w:rPr>
        <w:tab/>
      </w:r>
      <w:r w:rsidRPr="000D5A5C">
        <w:rPr>
          <w:sz w:val="22"/>
          <w:szCs w:val="22"/>
        </w:rPr>
        <w:t xml:space="preserve">Wzór </w:t>
      </w:r>
      <w:r w:rsidR="00760BE5" w:rsidRPr="000D5A5C">
        <w:rPr>
          <w:sz w:val="22"/>
          <w:szCs w:val="22"/>
        </w:rPr>
        <w:t>za</w:t>
      </w:r>
      <w:r w:rsidRPr="000D5A5C">
        <w:rPr>
          <w:sz w:val="22"/>
          <w:szCs w:val="22"/>
        </w:rPr>
        <w:t>potrzebowania na</w:t>
      </w:r>
      <w:r w:rsidR="00760BE5" w:rsidRPr="000D5A5C">
        <w:rPr>
          <w:sz w:val="22"/>
          <w:szCs w:val="22"/>
        </w:rPr>
        <w:t xml:space="preserve"> (wzajemne)</w:t>
      </w:r>
      <w:r w:rsidRPr="000D5A5C">
        <w:rPr>
          <w:sz w:val="22"/>
          <w:szCs w:val="22"/>
        </w:rPr>
        <w:t xml:space="preserve"> świadczenia </w:t>
      </w:r>
      <w:r w:rsidR="00760BE5" w:rsidRPr="000D5A5C">
        <w:rPr>
          <w:sz w:val="22"/>
          <w:szCs w:val="22"/>
        </w:rPr>
        <w:t>Zamawiającego</w:t>
      </w:r>
      <w:r w:rsidR="00C777C2" w:rsidRPr="000D5A5C">
        <w:rPr>
          <w:sz w:val="22"/>
          <w:szCs w:val="22"/>
        </w:rPr>
        <w:t xml:space="preserve"> </w:t>
      </w:r>
      <w:r w:rsidR="00C777C2" w:rsidRPr="000D5A5C">
        <w:rPr>
          <w:b/>
          <w:bCs/>
          <w:sz w:val="22"/>
          <w:szCs w:val="22"/>
        </w:rPr>
        <w:t>– nie dotyczy</w:t>
      </w:r>
    </w:p>
    <w:p w14:paraId="53CC2AD4" w14:textId="7C4809A5" w:rsidR="00F01CBF" w:rsidRPr="000D5A5C" w:rsidRDefault="00F01CBF" w:rsidP="00E32BAD">
      <w:pPr>
        <w:tabs>
          <w:tab w:val="left" w:pos="1843"/>
        </w:tabs>
        <w:jc w:val="both"/>
        <w:rPr>
          <w:sz w:val="22"/>
          <w:szCs w:val="22"/>
        </w:rPr>
      </w:pPr>
      <w:r w:rsidRPr="000D5A5C">
        <w:rPr>
          <w:sz w:val="22"/>
          <w:szCs w:val="22"/>
        </w:rPr>
        <w:t xml:space="preserve">Załącznik nr 1.2 </w:t>
      </w:r>
      <w:r w:rsidR="00760BE5" w:rsidRPr="000D5A5C">
        <w:rPr>
          <w:sz w:val="22"/>
          <w:szCs w:val="22"/>
        </w:rPr>
        <w:t>–</w:t>
      </w:r>
      <w:r w:rsidRPr="000D5A5C">
        <w:rPr>
          <w:sz w:val="22"/>
          <w:szCs w:val="22"/>
        </w:rPr>
        <w:t xml:space="preserve"> </w:t>
      </w:r>
      <w:r w:rsidR="00E32BAD" w:rsidRPr="000D5A5C">
        <w:rPr>
          <w:sz w:val="22"/>
          <w:szCs w:val="22"/>
        </w:rPr>
        <w:tab/>
      </w:r>
      <w:r w:rsidRPr="000D5A5C">
        <w:rPr>
          <w:sz w:val="22"/>
          <w:szCs w:val="22"/>
        </w:rPr>
        <w:t xml:space="preserve">Wzór oświadczenia </w:t>
      </w:r>
      <w:r w:rsidR="00DB4D9E" w:rsidRPr="000D5A5C">
        <w:rPr>
          <w:sz w:val="22"/>
          <w:szCs w:val="22"/>
        </w:rPr>
        <w:t>Wykonawcy</w:t>
      </w:r>
      <w:r w:rsidRPr="000D5A5C">
        <w:rPr>
          <w:sz w:val="22"/>
          <w:szCs w:val="22"/>
        </w:rPr>
        <w:t xml:space="preserve"> o niekorzystaniu ze wzajemnych świadczeń</w:t>
      </w:r>
    </w:p>
    <w:p w14:paraId="5A93DAC9" w14:textId="6A525CFA" w:rsidR="00F01CBF" w:rsidRPr="000D5A5C" w:rsidRDefault="00F01CBF" w:rsidP="00E32BAD">
      <w:pPr>
        <w:tabs>
          <w:tab w:val="left" w:pos="1843"/>
        </w:tabs>
        <w:ind w:left="1843" w:hanging="1843"/>
        <w:jc w:val="both"/>
        <w:rPr>
          <w:sz w:val="22"/>
          <w:szCs w:val="22"/>
        </w:rPr>
      </w:pPr>
      <w:r w:rsidRPr="000D5A5C">
        <w:rPr>
          <w:sz w:val="22"/>
          <w:szCs w:val="22"/>
        </w:rPr>
        <w:t xml:space="preserve">Załącznik nr 1.3 </w:t>
      </w:r>
      <w:r w:rsidR="00760BE5" w:rsidRPr="000D5A5C">
        <w:rPr>
          <w:sz w:val="22"/>
          <w:szCs w:val="22"/>
        </w:rPr>
        <w:t>–</w:t>
      </w:r>
      <w:r w:rsidRPr="000D5A5C">
        <w:rPr>
          <w:sz w:val="22"/>
          <w:szCs w:val="22"/>
        </w:rPr>
        <w:t xml:space="preserve"> </w:t>
      </w:r>
      <w:r w:rsidR="00E32BAD" w:rsidRPr="000D5A5C">
        <w:rPr>
          <w:sz w:val="22"/>
          <w:szCs w:val="22"/>
        </w:rPr>
        <w:tab/>
      </w:r>
      <w:r w:rsidRPr="000D5A5C">
        <w:rPr>
          <w:sz w:val="22"/>
          <w:szCs w:val="22"/>
        </w:rPr>
        <w:t xml:space="preserve">Zakres odpłatnych usług świadczonych przez Zamawiającego na rzecz </w:t>
      </w:r>
      <w:r w:rsidR="00DB4D9E" w:rsidRPr="000D5A5C">
        <w:rPr>
          <w:sz w:val="22"/>
          <w:szCs w:val="22"/>
        </w:rPr>
        <w:t>Wykonawcy</w:t>
      </w:r>
      <w:r w:rsidR="00760BE5" w:rsidRPr="000D5A5C">
        <w:rPr>
          <w:sz w:val="22"/>
          <w:szCs w:val="22"/>
        </w:rPr>
        <w:t xml:space="preserve"> w ramach realizacji przedmiotu przetargu</w:t>
      </w:r>
      <w:r w:rsidR="00C777C2" w:rsidRPr="000D5A5C">
        <w:rPr>
          <w:sz w:val="22"/>
          <w:szCs w:val="22"/>
        </w:rPr>
        <w:t xml:space="preserve"> </w:t>
      </w:r>
      <w:r w:rsidR="00C777C2" w:rsidRPr="000D5A5C">
        <w:rPr>
          <w:b/>
          <w:bCs/>
          <w:sz w:val="22"/>
          <w:szCs w:val="22"/>
        </w:rPr>
        <w:t>– nie dotyczy</w:t>
      </w:r>
    </w:p>
    <w:p w14:paraId="753D2DB4" w14:textId="658F3B44" w:rsidR="00F01CBF" w:rsidRPr="000D5A5C" w:rsidRDefault="00F01CBF" w:rsidP="00E32BAD">
      <w:pPr>
        <w:tabs>
          <w:tab w:val="left" w:pos="1843"/>
        </w:tabs>
        <w:ind w:left="1843" w:hanging="1843"/>
        <w:jc w:val="both"/>
        <w:rPr>
          <w:sz w:val="22"/>
          <w:szCs w:val="22"/>
        </w:rPr>
      </w:pPr>
      <w:r w:rsidRPr="000D5A5C">
        <w:rPr>
          <w:sz w:val="22"/>
          <w:szCs w:val="22"/>
        </w:rPr>
        <w:t xml:space="preserve">Załącznik nr 1.4 </w:t>
      </w:r>
      <w:r w:rsidR="00760BE5" w:rsidRPr="000D5A5C">
        <w:rPr>
          <w:sz w:val="22"/>
          <w:szCs w:val="22"/>
        </w:rPr>
        <w:t>–</w:t>
      </w:r>
      <w:r w:rsidRPr="000D5A5C">
        <w:rPr>
          <w:sz w:val="22"/>
          <w:szCs w:val="22"/>
        </w:rPr>
        <w:t xml:space="preserve"> </w:t>
      </w:r>
      <w:r w:rsidR="00E32BAD" w:rsidRPr="000D5A5C">
        <w:rPr>
          <w:sz w:val="22"/>
          <w:szCs w:val="22"/>
        </w:rPr>
        <w:tab/>
      </w:r>
      <w:r w:rsidRPr="000D5A5C">
        <w:rPr>
          <w:sz w:val="22"/>
          <w:szCs w:val="22"/>
        </w:rPr>
        <w:t xml:space="preserve">Cennik odpłatnych usług świadczonych przez Zamawiającego na rzecz </w:t>
      </w:r>
      <w:r w:rsidR="00DB4D9E" w:rsidRPr="000D5A5C">
        <w:rPr>
          <w:sz w:val="22"/>
          <w:szCs w:val="22"/>
        </w:rPr>
        <w:t>Wykonawcy</w:t>
      </w:r>
      <w:r w:rsidR="00760BE5" w:rsidRPr="000D5A5C">
        <w:rPr>
          <w:sz w:val="22"/>
          <w:szCs w:val="22"/>
        </w:rPr>
        <w:t xml:space="preserve"> </w:t>
      </w:r>
      <w:r w:rsidR="00353E0F" w:rsidRPr="000D5A5C">
        <w:rPr>
          <w:sz w:val="22"/>
          <w:szCs w:val="22"/>
        </w:rPr>
        <w:t>w ramach realizacji przedmiotu przetargu</w:t>
      </w:r>
      <w:r w:rsidR="00C777C2" w:rsidRPr="000D5A5C">
        <w:rPr>
          <w:sz w:val="22"/>
          <w:szCs w:val="22"/>
        </w:rPr>
        <w:t xml:space="preserve"> </w:t>
      </w:r>
      <w:r w:rsidR="00C777C2" w:rsidRPr="000D5A5C">
        <w:rPr>
          <w:b/>
          <w:bCs/>
          <w:sz w:val="22"/>
          <w:szCs w:val="22"/>
        </w:rPr>
        <w:t>– nie dotyczy</w:t>
      </w:r>
    </w:p>
    <w:p w14:paraId="470F46AE" w14:textId="60C106FE" w:rsidR="00F01CBF" w:rsidRPr="00E32BAD" w:rsidRDefault="00F01CBF" w:rsidP="00E32BAD">
      <w:pPr>
        <w:tabs>
          <w:tab w:val="left" w:pos="1843"/>
        </w:tabs>
        <w:jc w:val="both"/>
        <w:rPr>
          <w:b/>
          <w:bCs/>
          <w:sz w:val="22"/>
          <w:szCs w:val="22"/>
        </w:rPr>
      </w:pPr>
      <w:r w:rsidRPr="000D5A5C">
        <w:rPr>
          <w:sz w:val="22"/>
          <w:szCs w:val="22"/>
        </w:rPr>
        <w:t xml:space="preserve">Załącznik nr 1.5 </w:t>
      </w:r>
      <w:r w:rsidR="00760BE5" w:rsidRPr="000D5A5C">
        <w:rPr>
          <w:sz w:val="22"/>
          <w:szCs w:val="22"/>
        </w:rPr>
        <w:t>–</w:t>
      </w:r>
      <w:r w:rsidRPr="000D5A5C">
        <w:rPr>
          <w:sz w:val="22"/>
          <w:szCs w:val="22"/>
        </w:rPr>
        <w:t xml:space="preserve"> </w:t>
      </w:r>
      <w:r w:rsidR="00E32BAD" w:rsidRPr="000D5A5C">
        <w:rPr>
          <w:sz w:val="22"/>
          <w:szCs w:val="22"/>
        </w:rPr>
        <w:tab/>
      </w:r>
      <w:r w:rsidRPr="000D5A5C">
        <w:rPr>
          <w:sz w:val="22"/>
          <w:szCs w:val="22"/>
        </w:rPr>
        <w:t>Wzór umowy przychodowej</w:t>
      </w:r>
      <w:r w:rsidR="00C777C2" w:rsidRPr="000D5A5C">
        <w:rPr>
          <w:sz w:val="22"/>
          <w:szCs w:val="22"/>
        </w:rPr>
        <w:t xml:space="preserve"> </w:t>
      </w:r>
      <w:r w:rsidR="00C777C2" w:rsidRPr="000D5A5C">
        <w:rPr>
          <w:b/>
          <w:bCs/>
          <w:sz w:val="22"/>
          <w:szCs w:val="22"/>
        </w:rPr>
        <w:t>– nie dotyczy</w:t>
      </w:r>
    </w:p>
    <w:bookmarkEnd w:id="89"/>
    <w:p w14:paraId="30175774" w14:textId="0A6AEF79" w:rsidR="00F01CBF" w:rsidRDefault="00F01CBF"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104C756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71476D9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E864B0" w:rsidRPr="00E864B0">
        <w:rPr>
          <w:b/>
          <w:sz w:val="22"/>
          <w:szCs w:val="22"/>
        </w:rPr>
        <w:t>– nie dotyczy</w:t>
      </w:r>
    </w:p>
    <w:p w14:paraId="1AEAA996" w14:textId="458274CC"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E864B0" w:rsidRPr="00E864B0">
        <w:rPr>
          <w:b/>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0" w:name="_Hlk107402305"/>
      <w:r w:rsidRPr="00353E0F">
        <w:rPr>
          <w:bCs/>
          <w:sz w:val="22"/>
          <w:szCs w:val="22"/>
        </w:rPr>
        <w:t>niezbędnych do wykonania zamówienia</w:t>
      </w:r>
      <w:bookmarkEnd w:id="90"/>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2C73E465" w14:textId="683620F4" w:rsidR="00F01CBF" w:rsidRDefault="00F01CBF" w:rsidP="00C777C2">
      <w:pPr>
        <w:tabs>
          <w:tab w:val="left" w:pos="1843"/>
        </w:tabs>
        <w:jc w:val="both"/>
        <w:rPr>
          <w:sz w:val="24"/>
          <w:szCs w:val="24"/>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Pr>
          <w:sz w:val="24"/>
          <w:szCs w:val="24"/>
        </w:rPr>
        <w:br w:type="page"/>
      </w:r>
    </w:p>
    <w:p w14:paraId="7B32B3BD" w14:textId="57C10967" w:rsidR="00C777C2" w:rsidRPr="00D750C6" w:rsidRDefault="00602FAA" w:rsidP="00D750C6">
      <w:pPr>
        <w:shd w:val="clear" w:color="auto" w:fill="FFFFFF" w:themeFill="background1"/>
        <w:spacing w:line="312" w:lineRule="auto"/>
        <w:rPr>
          <w:b/>
          <w:bCs/>
          <w:sz w:val="28"/>
          <w:szCs w:val="28"/>
        </w:rPr>
      </w:pPr>
      <w:bookmarkStart w:id="91" w:name="_Toc67292090"/>
      <w:bookmarkStart w:id="92" w:name="_Hlk67822110"/>
      <w:bookmarkEnd w:id="88"/>
      <w:r w:rsidRPr="00D750C6">
        <w:rPr>
          <w:rFonts w:eastAsiaTheme="majorEastAsia"/>
          <w:b/>
          <w:bCs/>
          <w:color w:val="2F5496" w:themeColor="accent1" w:themeShade="BF"/>
          <w:spacing w:val="20"/>
          <w:sz w:val="28"/>
          <w:szCs w:val="28"/>
        </w:rPr>
        <w:lastRenderedPageBreak/>
        <w:t>Załącznik nr 1 Szczegółowy Opis Przedmiotu Zamówienia</w:t>
      </w:r>
      <w:bookmarkEnd w:id="91"/>
      <w:r w:rsidR="00A07BD8" w:rsidRPr="00D750C6">
        <w:rPr>
          <w:b/>
          <w:bCs/>
          <w:color w:val="2F5496" w:themeColor="accent1" w:themeShade="BF"/>
          <w:sz w:val="28"/>
          <w:szCs w:val="28"/>
        </w:rPr>
        <w:t xml:space="preserve"> (SOPZ)</w:t>
      </w:r>
      <w:bookmarkStart w:id="93" w:name="_Toc67292091"/>
      <w:bookmarkStart w:id="94" w:name="_Hlk67822129"/>
      <w:bookmarkEnd w:id="92"/>
    </w:p>
    <w:p w14:paraId="2E8FDF18" w14:textId="77777777" w:rsidR="00C777C2" w:rsidRPr="00D750C6" w:rsidRDefault="00C777C2" w:rsidP="00C777C2">
      <w:pPr>
        <w:pStyle w:val="Akapitzlist"/>
        <w:jc w:val="both"/>
        <w:rPr>
          <w:b/>
          <w:bCs/>
        </w:rPr>
      </w:pPr>
    </w:p>
    <w:p w14:paraId="44CD5139" w14:textId="4C2124DC" w:rsidR="00602FAA" w:rsidRPr="00D750C6" w:rsidRDefault="001F655F" w:rsidP="00192A50">
      <w:pPr>
        <w:pStyle w:val="Akapitzlist"/>
        <w:numPr>
          <w:ilvl w:val="0"/>
          <w:numId w:val="33"/>
        </w:numPr>
        <w:jc w:val="both"/>
        <w:rPr>
          <w:b/>
          <w:bCs/>
          <w:sz w:val="22"/>
          <w:szCs w:val="22"/>
        </w:rPr>
      </w:pPr>
      <w:r w:rsidRPr="00D750C6">
        <w:rPr>
          <w:b/>
          <w:bCs/>
          <w:sz w:val="22"/>
          <w:szCs w:val="22"/>
        </w:rPr>
        <w:t>P</w:t>
      </w:r>
      <w:r w:rsidR="00602FAA" w:rsidRPr="00D750C6">
        <w:rPr>
          <w:b/>
          <w:bCs/>
          <w:sz w:val="22"/>
          <w:szCs w:val="22"/>
        </w:rPr>
        <w:t>rzedmiot zamówienia:</w:t>
      </w:r>
      <w:bookmarkEnd w:id="93"/>
      <w:r w:rsidR="00780E5B" w:rsidRPr="00D750C6">
        <w:rPr>
          <w:sz w:val="22"/>
          <w:szCs w:val="22"/>
        </w:rPr>
        <w:t xml:space="preserve"> Wykonanie badań diagnostycznych i ocenę stanu technicznego taśm przenośnikowych z linkami stalowymi dla PGG S.A. Oddział KWK ROW Ruch Marcel</w:t>
      </w:r>
    </w:p>
    <w:bookmarkEnd w:id="94"/>
    <w:p w14:paraId="5B829223" w14:textId="77777777" w:rsidR="00602FAA" w:rsidRPr="00C777C2" w:rsidRDefault="00602FAA" w:rsidP="00A96B0E">
      <w:pPr>
        <w:jc w:val="both"/>
        <w:rPr>
          <w:sz w:val="22"/>
          <w:szCs w:val="22"/>
        </w:rPr>
      </w:pPr>
    </w:p>
    <w:p w14:paraId="301582FC" w14:textId="611EB6AC" w:rsidR="00363954" w:rsidRPr="00C777C2" w:rsidRDefault="00363954" w:rsidP="00192A50">
      <w:pPr>
        <w:pStyle w:val="Akapitzlist"/>
        <w:numPr>
          <w:ilvl w:val="0"/>
          <w:numId w:val="33"/>
        </w:numPr>
        <w:jc w:val="both"/>
        <w:rPr>
          <w:b/>
          <w:bCs/>
          <w:sz w:val="22"/>
          <w:szCs w:val="22"/>
        </w:rPr>
      </w:pPr>
      <w:bookmarkStart w:id="95" w:name="_Toc67292092"/>
      <w:bookmarkStart w:id="96" w:name="_Hlk67822197"/>
      <w:r w:rsidRPr="00C777C2">
        <w:rPr>
          <w:b/>
          <w:bCs/>
          <w:sz w:val="22"/>
          <w:szCs w:val="22"/>
        </w:rPr>
        <w:t xml:space="preserve">Lokalizacja: </w:t>
      </w:r>
      <w:r w:rsidR="00780E5B" w:rsidRPr="00C777C2">
        <w:rPr>
          <w:bCs/>
          <w:sz w:val="22"/>
          <w:szCs w:val="22"/>
        </w:rPr>
        <w:t>Ruch Marcel</w:t>
      </w:r>
    </w:p>
    <w:p w14:paraId="444ED30A" w14:textId="77777777" w:rsidR="00363954" w:rsidRPr="00C777C2" w:rsidRDefault="00363954" w:rsidP="00363954">
      <w:pPr>
        <w:pStyle w:val="Akapitzlist"/>
        <w:rPr>
          <w:rFonts w:eastAsiaTheme="minorHAnsi"/>
          <w:b/>
          <w:bCs/>
          <w:sz w:val="22"/>
          <w:szCs w:val="22"/>
        </w:rPr>
      </w:pPr>
    </w:p>
    <w:p w14:paraId="3B2D1FEF" w14:textId="452ED105" w:rsidR="00602FAA" w:rsidRPr="00C777C2" w:rsidRDefault="00602FAA" w:rsidP="00192A50">
      <w:pPr>
        <w:pStyle w:val="Akapitzlist"/>
        <w:numPr>
          <w:ilvl w:val="0"/>
          <w:numId w:val="33"/>
        </w:numPr>
        <w:jc w:val="both"/>
        <w:rPr>
          <w:rFonts w:eastAsiaTheme="minorHAnsi"/>
          <w:b/>
          <w:bCs/>
          <w:sz w:val="22"/>
          <w:szCs w:val="22"/>
        </w:rPr>
      </w:pPr>
      <w:r w:rsidRPr="00C777C2">
        <w:rPr>
          <w:rFonts w:eastAsiaTheme="minorHAnsi"/>
          <w:b/>
          <w:bCs/>
          <w:sz w:val="22"/>
          <w:szCs w:val="22"/>
        </w:rPr>
        <w:t>Termin realizacji zamówienia:</w:t>
      </w:r>
      <w:bookmarkEnd w:id="95"/>
    </w:p>
    <w:p w14:paraId="4D2ED7C9" w14:textId="6BA403AB" w:rsidR="00602FAA" w:rsidRPr="00C777C2" w:rsidRDefault="00602FAA" w:rsidP="00A96B0E">
      <w:pPr>
        <w:pStyle w:val="Akapitzlist"/>
        <w:jc w:val="both"/>
        <w:rPr>
          <w:rFonts w:eastAsiaTheme="minorHAnsi"/>
          <w:sz w:val="22"/>
          <w:szCs w:val="22"/>
        </w:rPr>
      </w:pPr>
      <w:r w:rsidRPr="00C777C2">
        <w:rPr>
          <w:rFonts w:eastAsiaTheme="minorHAnsi"/>
          <w:sz w:val="22"/>
          <w:szCs w:val="22"/>
        </w:rPr>
        <w:t xml:space="preserve">określony w </w:t>
      </w:r>
      <w:r w:rsidRPr="00823A72">
        <w:rPr>
          <w:rFonts w:eastAsiaTheme="minorHAnsi"/>
          <w:b/>
          <w:bCs/>
          <w:sz w:val="22"/>
          <w:szCs w:val="22"/>
        </w:rPr>
        <w:t>Załączniku nr 5 do SWZ</w:t>
      </w:r>
      <w:r w:rsidRPr="00C777C2">
        <w:rPr>
          <w:rFonts w:eastAsiaTheme="minorHAnsi"/>
          <w:sz w:val="22"/>
          <w:szCs w:val="22"/>
        </w:rPr>
        <w:t xml:space="preserve"> – Istotne postanowienia umowy</w:t>
      </w:r>
      <w:r w:rsidR="00823A72">
        <w:rPr>
          <w:rFonts w:eastAsiaTheme="minorHAnsi"/>
          <w:sz w:val="22"/>
          <w:szCs w:val="22"/>
        </w:rPr>
        <w:t xml:space="preserve"> (IPU)</w:t>
      </w:r>
      <w:r w:rsidRPr="00C777C2">
        <w:rPr>
          <w:rFonts w:eastAsiaTheme="minorHAnsi"/>
          <w:sz w:val="22"/>
          <w:szCs w:val="22"/>
        </w:rPr>
        <w:t xml:space="preserve"> </w:t>
      </w:r>
      <w:r w:rsidRPr="00823A72">
        <w:rPr>
          <w:rFonts w:eastAsiaTheme="minorHAnsi"/>
          <w:b/>
          <w:bCs/>
          <w:sz w:val="22"/>
          <w:szCs w:val="22"/>
        </w:rPr>
        <w:t>w §5.</w:t>
      </w:r>
    </w:p>
    <w:p w14:paraId="4E9647DF" w14:textId="77777777" w:rsidR="006005EB" w:rsidRPr="00C777C2" w:rsidRDefault="006005EB" w:rsidP="00363954">
      <w:pPr>
        <w:jc w:val="both"/>
        <w:rPr>
          <w:b/>
          <w:bCs/>
          <w:sz w:val="22"/>
          <w:szCs w:val="22"/>
        </w:rPr>
      </w:pPr>
      <w:bookmarkStart w:id="97" w:name="_Toc67292093"/>
      <w:bookmarkStart w:id="98" w:name="_Hlk67822291"/>
      <w:bookmarkEnd w:id="96"/>
    </w:p>
    <w:p w14:paraId="70A8E146" w14:textId="4B9DB2D3" w:rsidR="00602FAA" w:rsidRPr="00C777C2" w:rsidRDefault="008C0106" w:rsidP="00192A50">
      <w:pPr>
        <w:pStyle w:val="Akapitzlist"/>
        <w:numPr>
          <w:ilvl w:val="0"/>
          <w:numId w:val="33"/>
        </w:numPr>
        <w:jc w:val="both"/>
        <w:rPr>
          <w:b/>
          <w:bCs/>
          <w:sz w:val="22"/>
          <w:szCs w:val="22"/>
        </w:rPr>
      </w:pPr>
      <w:r w:rsidRPr="00C777C2">
        <w:rPr>
          <w:b/>
          <w:bCs/>
          <w:sz w:val="22"/>
          <w:szCs w:val="22"/>
        </w:rPr>
        <w:t xml:space="preserve">Wymagania </w:t>
      </w:r>
      <w:r w:rsidR="00602FAA" w:rsidRPr="00C777C2">
        <w:rPr>
          <w:b/>
          <w:bCs/>
          <w:sz w:val="22"/>
          <w:szCs w:val="22"/>
        </w:rPr>
        <w:t>prawne:</w:t>
      </w:r>
      <w:bookmarkEnd w:id="97"/>
    </w:p>
    <w:p w14:paraId="0954847F" w14:textId="77777777" w:rsidR="008C0106" w:rsidRPr="00C777C2"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C777C2">
        <w:rPr>
          <w:sz w:val="22"/>
          <w:szCs w:val="22"/>
        </w:rPr>
        <w:t>Przedmiot zamówienia powinien być realizowany zgodnie z obowiązującymi przepisami prawa, w szczególności:</w:t>
      </w:r>
    </w:p>
    <w:p w14:paraId="7883532D" w14:textId="611ADEA8" w:rsidR="00BE2645" w:rsidRPr="00C777C2" w:rsidRDefault="00BE2645" w:rsidP="00A96B0E">
      <w:pPr>
        <w:jc w:val="both"/>
        <w:rPr>
          <w:rFonts w:eastAsiaTheme="minorHAnsi"/>
          <w:sz w:val="22"/>
          <w:szCs w:val="22"/>
        </w:rPr>
      </w:pPr>
    </w:p>
    <w:p w14:paraId="075962E3" w14:textId="0437F58B" w:rsidR="00780E5B" w:rsidRPr="00C777C2" w:rsidRDefault="00780E5B">
      <w:pPr>
        <w:pStyle w:val="Akapitzlist"/>
        <w:numPr>
          <w:ilvl w:val="0"/>
          <w:numId w:val="76"/>
        </w:numPr>
        <w:ind w:left="1418" w:hanging="720"/>
        <w:jc w:val="both"/>
        <w:textAlignment w:val="baseline"/>
        <w:rPr>
          <w:sz w:val="22"/>
          <w:szCs w:val="22"/>
          <w:lang w:eastAsia="zh-CN"/>
        </w:rPr>
      </w:pPr>
      <w:r w:rsidRPr="00C777C2">
        <w:rPr>
          <w:sz w:val="22"/>
          <w:szCs w:val="22"/>
          <w:lang w:eastAsia="zh-CN"/>
        </w:rPr>
        <w:t>Ustawy z dnia 9 czerwca 2011 r. - Prawo geologiczne i górnicze,</w:t>
      </w:r>
    </w:p>
    <w:p w14:paraId="0B33420F" w14:textId="77777777" w:rsidR="00780E5B" w:rsidRPr="00C777C2" w:rsidRDefault="00780E5B">
      <w:pPr>
        <w:pStyle w:val="Akapitzlist"/>
        <w:numPr>
          <w:ilvl w:val="0"/>
          <w:numId w:val="76"/>
        </w:numPr>
        <w:ind w:left="1418" w:hanging="720"/>
        <w:jc w:val="both"/>
        <w:textAlignment w:val="baseline"/>
        <w:rPr>
          <w:sz w:val="22"/>
          <w:szCs w:val="22"/>
          <w:lang w:eastAsia="zh-CN"/>
        </w:rPr>
      </w:pPr>
      <w:r w:rsidRPr="00C777C2">
        <w:rPr>
          <w:sz w:val="22"/>
          <w:szCs w:val="22"/>
          <w:lang w:eastAsia="zh-CN"/>
        </w:rPr>
        <w:t>Ustawy z dnia 13 kwietnia 2016 r. o systemach oceny zgodności i nadzoru rynku,</w:t>
      </w:r>
    </w:p>
    <w:p w14:paraId="4879F7A4" w14:textId="77777777" w:rsidR="00780E5B" w:rsidRPr="00C777C2" w:rsidRDefault="00780E5B">
      <w:pPr>
        <w:pStyle w:val="Akapitzlist"/>
        <w:numPr>
          <w:ilvl w:val="0"/>
          <w:numId w:val="76"/>
        </w:numPr>
        <w:ind w:left="1418" w:hanging="720"/>
        <w:jc w:val="both"/>
        <w:textAlignment w:val="baseline"/>
        <w:rPr>
          <w:sz w:val="22"/>
          <w:szCs w:val="22"/>
          <w:lang w:eastAsia="zh-CN"/>
        </w:rPr>
      </w:pPr>
      <w:r w:rsidRPr="00C777C2">
        <w:rPr>
          <w:sz w:val="22"/>
          <w:szCs w:val="22"/>
          <w:lang w:eastAsia="zh-CN"/>
        </w:rPr>
        <w:t>Ustawy z dnia 13 kwietnia 2007 r. o kompatybilności elektromagnetycznej,</w:t>
      </w:r>
    </w:p>
    <w:p w14:paraId="0A1E1F48" w14:textId="77777777" w:rsidR="00780E5B" w:rsidRPr="00C777C2" w:rsidRDefault="00780E5B">
      <w:pPr>
        <w:pStyle w:val="Akapitzlist"/>
        <w:numPr>
          <w:ilvl w:val="0"/>
          <w:numId w:val="76"/>
        </w:numPr>
        <w:ind w:left="1418" w:hanging="720"/>
        <w:jc w:val="both"/>
        <w:textAlignment w:val="baseline"/>
        <w:rPr>
          <w:sz w:val="22"/>
          <w:szCs w:val="22"/>
          <w:lang w:eastAsia="zh-CN"/>
        </w:rPr>
      </w:pPr>
      <w:r w:rsidRPr="00C777C2">
        <w:rPr>
          <w:sz w:val="22"/>
          <w:szCs w:val="22"/>
          <w:lang w:eastAsia="zh-CN"/>
        </w:rPr>
        <w:t>Rozporządzenia Ministra Energii z dnia 23 listopada 2016 r. w sprawie szczegółowych wymagań dotyczących prowadzenia ruchu podziemnych zakładów górniczych,</w:t>
      </w:r>
    </w:p>
    <w:p w14:paraId="40A2B252" w14:textId="77777777" w:rsidR="00780E5B" w:rsidRPr="00C777C2" w:rsidRDefault="00780E5B">
      <w:pPr>
        <w:pStyle w:val="Akapitzlist"/>
        <w:numPr>
          <w:ilvl w:val="0"/>
          <w:numId w:val="76"/>
        </w:numPr>
        <w:ind w:left="1418" w:hanging="720"/>
        <w:jc w:val="both"/>
        <w:textAlignment w:val="baseline"/>
        <w:rPr>
          <w:sz w:val="22"/>
          <w:szCs w:val="22"/>
          <w:lang w:eastAsia="zh-CN"/>
        </w:rPr>
      </w:pPr>
      <w:r w:rsidRPr="00C777C2">
        <w:rPr>
          <w:sz w:val="22"/>
          <w:szCs w:val="22"/>
          <w:lang w:eastAsia="zh-CN"/>
        </w:rPr>
        <w:t>Rozporządzenie Ministra Środowiska z dnia 29 stycznia 2013 r. w sprawie zagrożeń naturalnych w zakładach górniczych,</w:t>
      </w:r>
    </w:p>
    <w:p w14:paraId="3C9FD13A" w14:textId="4AC24870" w:rsidR="00780E5B" w:rsidRPr="00C777C2" w:rsidRDefault="00780E5B">
      <w:pPr>
        <w:pStyle w:val="Akapitzlist"/>
        <w:numPr>
          <w:ilvl w:val="0"/>
          <w:numId w:val="76"/>
        </w:numPr>
        <w:ind w:left="1418" w:hanging="720"/>
        <w:jc w:val="both"/>
        <w:textAlignment w:val="baseline"/>
        <w:rPr>
          <w:sz w:val="22"/>
          <w:szCs w:val="22"/>
          <w:lang w:eastAsia="zh-CN"/>
        </w:rPr>
      </w:pPr>
      <w:r w:rsidRPr="00C777C2">
        <w:rPr>
          <w:sz w:val="22"/>
          <w:szCs w:val="22"/>
          <w:lang w:eastAsia="zh-CN"/>
        </w:rPr>
        <w:t xml:space="preserve">Rozporządzenia Rady Ministrów z dnia 30 kwietnia 2004 r. w sprawie dopuszczania </w:t>
      </w:r>
      <w:proofErr w:type="spellStart"/>
      <w:r w:rsidRPr="00C777C2">
        <w:rPr>
          <w:sz w:val="22"/>
          <w:szCs w:val="22"/>
          <w:lang w:eastAsia="zh-CN"/>
        </w:rPr>
        <w:t>wyrobówdo</w:t>
      </w:r>
      <w:proofErr w:type="spellEnd"/>
      <w:r w:rsidRPr="00C777C2">
        <w:rPr>
          <w:sz w:val="22"/>
          <w:szCs w:val="22"/>
          <w:lang w:eastAsia="zh-CN"/>
        </w:rPr>
        <w:t xml:space="preserve"> stosowania w zakładach górniczych,</w:t>
      </w:r>
    </w:p>
    <w:p w14:paraId="5A2A64F4" w14:textId="468D7511" w:rsidR="00780E5B" w:rsidRPr="00C777C2" w:rsidRDefault="00780E5B">
      <w:pPr>
        <w:pStyle w:val="Akapitzlist"/>
        <w:numPr>
          <w:ilvl w:val="0"/>
          <w:numId w:val="76"/>
        </w:numPr>
        <w:ind w:left="1418" w:hanging="720"/>
        <w:jc w:val="both"/>
        <w:textAlignment w:val="baseline"/>
        <w:rPr>
          <w:sz w:val="22"/>
          <w:szCs w:val="22"/>
          <w:lang w:eastAsia="zh-CN"/>
        </w:rPr>
      </w:pPr>
      <w:r w:rsidRPr="00C777C2">
        <w:rPr>
          <w:sz w:val="22"/>
          <w:szCs w:val="22"/>
          <w:lang w:eastAsia="zh-CN"/>
        </w:rPr>
        <w:t>Rozporządzenia Ministra Gospodarki z dnia 21 października 2008r. w sprawie zasadniczych wymagań dla maszyn</w:t>
      </w:r>
      <w:r w:rsidR="008F3CE7">
        <w:rPr>
          <w:sz w:val="22"/>
          <w:szCs w:val="22"/>
          <w:lang w:eastAsia="zh-CN"/>
        </w:rPr>
        <w:t>,</w:t>
      </w:r>
    </w:p>
    <w:p w14:paraId="276FB80A" w14:textId="77777777" w:rsidR="00780E5B" w:rsidRPr="00C777C2" w:rsidRDefault="00780E5B">
      <w:pPr>
        <w:pStyle w:val="Akapitzlist"/>
        <w:numPr>
          <w:ilvl w:val="0"/>
          <w:numId w:val="76"/>
        </w:numPr>
        <w:ind w:left="1418" w:hanging="720"/>
        <w:jc w:val="both"/>
        <w:textAlignment w:val="baseline"/>
        <w:rPr>
          <w:sz w:val="22"/>
          <w:szCs w:val="22"/>
          <w:lang w:eastAsia="zh-CN"/>
        </w:rPr>
      </w:pPr>
      <w:r w:rsidRPr="00C777C2">
        <w:rPr>
          <w:sz w:val="22"/>
          <w:szCs w:val="22"/>
          <w:lang w:eastAsia="zh-CN"/>
        </w:rPr>
        <w:t>norm dotyczących przedmiotu zamówienia.</w:t>
      </w:r>
    </w:p>
    <w:p w14:paraId="6CD0351E" w14:textId="77777777" w:rsidR="00780E5B" w:rsidRPr="00C777C2" w:rsidRDefault="00780E5B" w:rsidP="00A96B0E">
      <w:pPr>
        <w:pStyle w:val="Akapitzlist"/>
        <w:jc w:val="both"/>
        <w:rPr>
          <w:b/>
          <w:i/>
          <w:sz w:val="22"/>
          <w:szCs w:val="22"/>
          <w:u w:val="single"/>
        </w:rPr>
      </w:pPr>
    </w:p>
    <w:p w14:paraId="5452F017" w14:textId="34CB0D76" w:rsidR="00602FAA" w:rsidRPr="00C777C2" w:rsidRDefault="00602FAA" w:rsidP="00A96B0E">
      <w:pPr>
        <w:pStyle w:val="Akapitzlist"/>
        <w:jc w:val="both"/>
        <w:rPr>
          <w:i/>
          <w:sz w:val="22"/>
          <w:szCs w:val="22"/>
        </w:rPr>
      </w:pPr>
      <w:r w:rsidRPr="00C777C2">
        <w:rPr>
          <w:b/>
          <w:i/>
          <w:sz w:val="22"/>
          <w:szCs w:val="22"/>
          <w:u w:val="single"/>
        </w:rPr>
        <w:t>Uwaga:</w:t>
      </w:r>
      <w:r w:rsidRPr="00C777C2">
        <w:rPr>
          <w:i/>
          <w:sz w:val="22"/>
          <w:szCs w:val="22"/>
        </w:rPr>
        <w:t xml:space="preserve"> W przypadku zmian aktów prawnych, związanych z realizacją niniejszego zamówienia, przedmiot zamówienia musi spełniać uwarunkowania prawne, obowiązujące w okresie jego realizacji.</w:t>
      </w:r>
    </w:p>
    <w:bookmarkEnd w:id="98"/>
    <w:p w14:paraId="0CD18C88" w14:textId="77777777" w:rsidR="00602FAA" w:rsidRPr="00C777C2" w:rsidRDefault="00602FAA" w:rsidP="00A96B0E">
      <w:pPr>
        <w:jc w:val="both"/>
        <w:rPr>
          <w:b/>
          <w:sz w:val="22"/>
          <w:szCs w:val="22"/>
          <w:lang w:val="cs-CZ"/>
        </w:rPr>
      </w:pPr>
    </w:p>
    <w:p w14:paraId="75A91C23" w14:textId="50C74260" w:rsidR="00780E5B" w:rsidRPr="00C777C2" w:rsidRDefault="00602FAA" w:rsidP="009C6543">
      <w:pPr>
        <w:pStyle w:val="Akapitzlist"/>
        <w:numPr>
          <w:ilvl w:val="0"/>
          <w:numId w:val="33"/>
        </w:numPr>
        <w:jc w:val="both"/>
        <w:rPr>
          <w:b/>
          <w:bCs/>
          <w:sz w:val="22"/>
          <w:szCs w:val="22"/>
        </w:rPr>
      </w:pPr>
      <w:bookmarkStart w:id="99" w:name="_Toc67292094"/>
      <w:bookmarkStart w:id="100" w:name="_Hlk67824211"/>
      <w:r w:rsidRPr="00C777C2">
        <w:rPr>
          <w:b/>
          <w:bCs/>
          <w:sz w:val="22"/>
          <w:szCs w:val="22"/>
        </w:rPr>
        <w:t>Wizja lokalna</w:t>
      </w:r>
      <w:bookmarkStart w:id="101" w:name="_Hlk67824164"/>
      <w:bookmarkEnd w:id="99"/>
      <w:r w:rsidR="00112408" w:rsidRPr="00C777C2">
        <w:rPr>
          <w:b/>
          <w:bCs/>
          <w:sz w:val="22"/>
          <w:szCs w:val="22"/>
        </w:rPr>
        <w:t>:</w:t>
      </w:r>
      <w:r w:rsidR="00780E5B" w:rsidRPr="00C777C2">
        <w:rPr>
          <w:sz w:val="22"/>
          <w:szCs w:val="22"/>
        </w:rPr>
        <w:t xml:space="preserve"> Zamawiający umożliwi przed złożeniem oferty upoważnionym przedstawicielom Wykonawcy przeprowadzenie wizji lokalnej miejsc pracy sprzętu, zapoznanie się z warunkami pra</w:t>
      </w:r>
      <w:r w:rsidR="009C6543" w:rsidRPr="00C777C2">
        <w:rPr>
          <w:sz w:val="22"/>
          <w:szCs w:val="22"/>
        </w:rPr>
        <w:t>cy</w:t>
      </w:r>
      <w:r w:rsidR="00C777C2" w:rsidRPr="00C777C2">
        <w:rPr>
          <w:sz w:val="22"/>
          <w:szCs w:val="22"/>
        </w:rPr>
        <w:t> </w:t>
      </w:r>
      <w:r w:rsidR="00780E5B" w:rsidRPr="00C777C2">
        <w:rPr>
          <w:sz w:val="22"/>
          <w:szCs w:val="22"/>
        </w:rPr>
        <w:t>w rejonach świadczenia usług. Przedmiotowa wizja może odbyć się na pisemny wniosek  Wykonawcy. Termin i czas jej dokonania należy uzgodnić i</w:t>
      </w:r>
      <w:r w:rsidR="00C777C2">
        <w:rPr>
          <w:sz w:val="22"/>
          <w:szCs w:val="22"/>
        </w:rPr>
        <w:t> </w:t>
      </w:r>
      <w:r w:rsidR="00780E5B" w:rsidRPr="00C777C2">
        <w:rPr>
          <w:sz w:val="22"/>
          <w:szCs w:val="22"/>
        </w:rPr>
        <w:t>potwierdzić z:</w:t>
      </w:r>
    </w:p>
    <w:p w14:paraId="73A95363" w14:textId="77777777" w:rsidR="00780E5B" w:rsidRPr="00C777C2" w:rsidRDefault="00780E5B">
      <w:pPr>
        <w:numPr>
          <w:ilvl w:val="6"/>
          <w:numId w:val="77"/>
        </w:numPr>
        <w:ind w:left="567" w:firstLine="142"/>
        <w:jc w:val="both"/>
        <w:rPr>
          <w:sz w:val="22"/>
          <w:szCs w:val="22"/>
          <w:lang w:eastAsia="zh-CN"/>
        </w:rPr>
      </w:pPr>
      <w:r w:rsidRPr="00C777C2">
        <w:rPr>
          <w:i/>
          <w:sz w:val="22"/>
          <w:szCs w:val="22"/>
          <w:lang w:eastAsia="zh-CN"/>
        </w:rPr>
        <w:t xml:space="preserve">Arkadiusz Fudała, </w:t>
      </w:r>
      <w:r w:rsidRPr="00C777C2">
        <w:rPr>
          <w:i/>
          <w:sz w:val="22"/>
          <w:szCs w:val="22"/>
          <w:lang w:eastAsia="zh-CN"/>
        </w:rPr>
        <w:tab/>
        <w:t>tel. 32/7292547</w:t>
      </w:r>
    </w:p>
    <w:p w14:paraId="41F0F3BA" w14:textId="77777777" w:rsidR="00780E5B" w:rsidRPr="00C777C2" w:rsidRDefault="00780E5B">
      <w:pPr>
        <w:numPr>
          <w:ilvl w:val="6"/>
          <w:numId w:val="77"/>
        </w:numPr>
        <w:ind w:left="567" w:firstLine="142"/>
        <w:jc w:val="both"/>
        <w:rPr>
          <w:sz w:val="22"/>
          <w:szCs w:val="22"/>
          <w:lang w:eastAsia="zh-CN"/>
        </w:rPr>
      </w:pPr>
      <w:r w:rsidRPr="00C777C2">
        <w:rPr>
          <w:i/>
          <w:sz w:val="22"/>
          <w:szCs w:val="22"/>
          <w:lang w:eastAsia="zh-CN"/>
        </w:rPr>
        <w:t>Ireneusz Jendrowiak       tel. 32/7292795</w:t>
      </w:r>
    </w:p>
    <w:p w14:paraId="30D3C0AD" w14:textId="77777777" w:rsidR="00A96B0E" w:rsidRPr="00C777C2" w:rsidRDefault="00A96B0E" w:rsidP="00A96B0E">
      <w:pPr>
        <w:pStyle w:val="Akapitzlist"/>
        <w:jc w:val="both"/>
        <w:rPr>
          <w:sz w:val="22"/>
          <w:szCs w:val="22"/>
        </w:rPr>
      </w:pPr>
    </w:p>
    <w:bookmarkEnd w:id="100"/>
    <w:p w14:paraId="427C0ACB" w14:textId="0E81CA6B" w:rsidR="00602FAA" w:rsidRPr="00C777C2" w:rsidRDefault="001F655F" w:rsidP="00192A50">
      <w:pPr>
        <w:pStyle w:val="Akapitzlist"/>
        <w:numPr>
          <w:ilvl w:val="0"/>
          <w:numId w:val="33"/>
        </w:numPr>
        <w:jc w:val="both"/>
        <w:rPr>
          <w:b/>
          <w:bCs/>
          <w:sz w:val="22"/>
          <w:szCs w:val="22"/>
        </w:rPr>
      </w:pPr>
      <w:r w:rsidRPr="00C777C2">
        <w:rPr>
          <w:b/>
          <w:bCs/>
          <w:sz w:val="22"/>
          <w:szCs w:val="22"/>
        </w:rPr>
        <w:t>Opis przedmiotu zamówienia</w:t>
      </w:r>
      <w:r w:rsidR="00112408" w:rsidRPr="00C777C2">
        <w:rPr>
          <w:b/>
          <w:bCs/>
          <w:sz w:val="22"/>
          <w:szCs w:val="22"/>
        </w:rPr>
        <w:t>:</w:t>
      </w:r>
      <w:r w:rsidR="00D95796" w:rsidRPr="00C777C2">
        <w:rPr>
          <w:sz w:val="22"/>
          <w:szCs w:val="22"/>
        </w:rPr>
        <w:t xml:space="preserve"> Wykonanie 2 (dwóch) badań diagnostycznych i ocenę stanu technicznego taśmy przenośnikowej z linkami stalowymi na przenośniku PIOMA 1400 (PT-2) dla Oddziału KWK ROW Ruch Marcel</w:t>
      </w:r>
      <w:r w:rsidR="00294318" w:rsidRPr="00C777C2">
        <w:rPr>
          <w:sz w:val="22"/>
          <w:szCs w:val="22"/>
        </w:rPr>
        <w:t>.</w:t>
      </w:r>
    </w:p>
    <w:p w14:paraId="4F7596D4" w14:textId="77777777" w:rsidR="00C777C2" w:rsidRPr="00C777C2" w:rsidRDefault="00C777C2" w:rsidP="00774F97">
      <w:pPr>
        <w:tabs>
          <w:tab w:val="left" w:pos="284"/>
        </w:tabs>
        <w:suppressAutoHyphens/>
        <w:overflowPunct w:val="0"/>
        <w:autoSpaceDE w:val="0"/>
        <w:autoSpaceDN w:val="0"/>
        <w:adjustRightInd w:val="0"/>
        <w:ind w:left="993"/>
        <w:jc w:val="both"/>
        <w:rPr>
          <w:sz w:val="22"/>
          <w:szCs w:val="22"/>
        </w:rPr>
      </w:pPr>
    </w:p>
    <w:p w14:paraId="02F4DC60" w14:textId="244C384E" w:rsidR="00774F97" w:rsidRPr="00C777C2" w:rsidRDefault="00774F97">
      <w:pPr>
        <w:pStyle w:val="Akapitzlist"/>
        <w:numPr>
          <w:ilvl w:val="0"/>
          <w:numId w:val="78"/>
        </w:numPr>
        <w:ind w:firstLine="0"/>
        <w:rPr>
          <w:b/>
          <w:bCs/>
          <w:sz w:val="22"/>
          <w:szCs w:val="22"/>
          <w:lang w:eastAsia="zh-CN"/>
        </w:rPr>
      </w:pPr>
      <w:r w:rsidRPr="00C777C2">
        <w:rPr>
          <w:b/>
          <w:bCs/>
          <w:sz w:val="22"/>
          <w:szCs w:val="22"/>
          <w:lang w:eastAsia="zh-CN"/>
        </w:rPr>
        <w:t xml:space="preserve">Zakres zamówienia </w:t>
      </w:r>
    </w:p>
    <w:p w14:paraId="06B6F8EA" w14:textId="33C0B61B" w:rsidR="00774F97" w:rsidRPr="00C777C2" w:rsidRDefault="00774F97">
      <w:pPr>
        <w:numPr>
          <w:ilvl w:val="1"/>
          <w:numId w:val="78"/>
        </w:numPr>
        <w:tabs>
          <w:tab w:val="left" w:pos="1134"/>
        </w:tabs>
        <w:suppressAutoHyphens/>
        <w:overflowPunct w:val="0"/>
        <w:autoSpaceDE w:val="0"/>
        <w:autoSpaceDN w:val="0"/>
        <w:adjustRightInd w:val="0"/>
        <w:ind w:left="993" w:hanging="426"/>
        <w:jc w:val="both"/>
        <w:rPr>
          <w:sz w:val="22"/>
          <w:szCs w:val="22"/>
        </w:rPr>
      </w:pPr>
      <w:r w:rsidRPr="00C777C2">
        <w:rPr>
          <w:sz w:val="22"/>
          <w:szCs w:val="22"/>
        </w:rPr>
        <w:t>Badania diagnostyczne i pomiary do oceny stanu technicznego dla przedmiotowej taśmy wykonane metodą „bezinwazyjną”, nie ingerującą w konstrukcję przenośnika o</w:t>
      </w:r>
      <w:r w:rsidR="009C35B1">
        <w:rPr>
          <w:sz w:val="22"/>
          <w:szCs w:val="22"/>
        </w:rPr>
        <w:t> </w:t>
      </w:r>
      <w:r w:rsidRPr="00C777C2">
        <w:rPr>
          <w:sz w:val="22"/>
          <w:szCs w:val="22"/>
        </w:rPr>
        <w:t>następujących wymaganiach:</w:t>
      </w:r>
    </w:p>
    <w:p w14:paraId="3477D8AA" w14:textId="77777777" w:rsidR="00774F97" w:rsidRPr="00C777C2" w:rsidRDefault="00774F97" w:rsidP="00AE76AB">
      <w:pPr>
        <w:tabs>
          <w:tab w:val="left" w:pos="284"/>
          <w:tab w:val="left" w:pos="1134"/>
        </w:tabs>
        <w:suppressAutoHyphens/>
        <w:overflowPunct w:val="0"/>
        <w:autoSpaceDE w:val="0"/>
        <w:autoSpaceDN w:val="0"/>
        <w:adjustRightInd w:val="0"/>
        <w:ind w:left="993" w:hanging="142"/>
        <w:jc w:val="both"/>
        <w:rPr>
          <w:sz w:val="22"/>
          <w:szCs w:val="22"/>
        </w:rPr>
      </w:pPr>
      <w:r w:rsidRPr="00C777C2">
        <w:rPr>
          <w:sz w:val="22"/>
          <w:szCs w:val="22"/>
        </w:rPr>
        <w:t>- pomiar wzdłużny o rozdzielczości nie mniej niż 15 mm</w:t>
      </w:r>
    </w:p>
    <w:p w14:paraId="74BFD04E" w14:textId="77777777" w:rsidR="00774F97" w:rsidRPr="00C777C2" w:rsidRDefault="00774F97" w:rsidP="00AE76AB">
      <w:pPr>
        <w:tabs>
          <w:tab w:val="left" w:pos="284"/>
          <w:tab w:val="left" w:pos="1134"/>
        </w:tabs>
        <w:suppressAutoHyphens/>
        <w:overflowPunct w:val="0"/>
        <w:autoSpaceDE w:val="0"/>
        <w:autoSpaceDN w:val="0"/>
        <w:adjustRightInd w:val="0"/>
        <w:ind w:left="993" w:hanging="142"/>
        <w:jc w:val="both"/>
        <w:rPr>
          <w:sz w:val="22"/>
          <w:szCs w:val="22"/>
        </w:rPr>
      </w:pPr>
      <w:r w:rsidRPr="00C777C2">
        <w:rPr>
          <w:sz w:val="22"/>
          <w:szCs w:val="22"/>
        </w:rPr>
        <w:t>- pomiar poprzeczny o rozdzielczości  nie mniej niż 50 mm</w:t>
      </w:r>
    </w:p>
    <w:p w14:paraId="7DA73A21" w14:textId="0DB0EA11" w:rsidR="00774F97" w:rsidRPr="00C777C2" w:rsidRDefault="00774F97" w:rsidP="00AE76AB">
      <w:pPr>
        <w:tabs>
          <w:tab w:val="left" w:pos="1134"/>
        </w:tabs>
        <w:suppressAutoHyphens/>
        <w:overflowPunct w:val="0"/>
        <w:autoSpaceDE w:val="0"/>
        <w:autoSpaceDN w:val="0"/>
        <w:adjustRightInd w:val="0"/>
        <w:ind w:left="993" w:hanging="142"/>
        <w:jc w:val="both"/>
        <w:rPr>
          <w:sz w:val="22"/>
          <w:szCs w:val="22"/>
        </w:rPr>
      </w:pPr>
      <w:r w:rsidRPr="00C777C2">
        <w:rPr>
          <w:sz w:val="22"/>
          <w:szCs w:val="22"/>
        </w:rPr>
        <w:t xml:space="preserve">- ocenę geometrii wszystkich połączeń taśmowych w pętli (wymiary, liczba stopni, </w:t>
      </w:r>
      <w:r w:rsidR="00A50A10" w:rsidRPr="00C777C2">
        <w:rPr>
          <w:sz w:val="22"/>
          <w:szCs w:val="22"/>
        </w:rPr>
        <w:t xml:space="preserve">   </w:t>
      </w:r>
      <w:r w:rsidRPr="00C777C2">
        <w:rPr>
          <w:sz w:val="22"/>
          <w:szCs w:val="22"/>
        </w:rPr>
        <w:t>skośność),</w:t>
      </w:r>
    </w:p>
    <w:p w14:paraId="7D3F2D95" w14:textId="7BF55F04" w:rsidR="00774F97" w:rsidRPr="00C777C2" w:rsidRDefault="00774F97" w:rsidP="00AE76AB">
      <w:pPr>
        <w:tabs>
          <w:tab w:val="left" w:pos="284"/>
          <w:tab w:val="left" w:pos="1134"/>
        </w:tabs>
        <w:suppressAutoHyphens/>
        <w:overflowPunct w:val="0"/>
        <w:autoSpaceDE w:val="0"/>
        <w:autoSpaceDN w:val="0"/>
        <w:adjustRightInd w:val="0"/>
        <w:ind w:left="993" w:hanging="142"/>
        <w:jc w:val="both"/>
        <w:rPr>
          <w:sz w:val="22"/>
          <w:szCs w:val="22"/>
        </w:rPr>
      </w:pPr>
      <w:r w:rsidRPr="00C777C2">
        <w:rPr>
          <w:sz w:val="22"/>
          <w:szCs w:val="22"/>
        </w:rPr>
        <w:t>- wykonanie predykcji tempa zmian liczby uszkodzeń przy wykonaniu min. 2 pomiarów (odstęp  pomiędzy pomiarami nie mniejszy niż 9 miesięcy i nie większy niż 12 miesięcy),</w:t>
      </w:r>
    </w:p>
    <w:p w14:paraId="404C2974" w14:textId="6368AC09" w:rsidR="00774F97" w:rsidRPr="00C777C2" w:rsidRDefault="00774F97" w:rsidP="00AE76AB">
      <w:pPr>
        <w:tabs>
          <w:tab w:val="left" w:pos="284"/>
          <w:tab w:val="left" w:pos="1134"/>
        </w:tabs>
        <w:suppressAutoHyphens/>
        <w:overflowPunct w:val="0"/>
        <w:autoSpaceDE w:val="0"/>
        <w:autoSpaceDN w:val="0"/>
        <w:adjustRightInd w:val="0"/>
        <w:ind w:left="993" w:hanging="142"/>
        <w:jc w:val="both"/>
        <w:rPr>
          <w:sz w:val="22"/>
          <w:szCs w:val="22"/>
        </w:rPr>
      </w:pPr>
      <w:r w:rsidRPr="00C777C2">
        <w:rPr>
          <w:sz w:val="22"/>
          <w:szCs w:val="22"/>
        </w:rPr>
        <w:lastRenderedPageBreak/>
        <w:t>- zwizualizowanie zmian pola magnetycznego na dwuwymiarowym obrazie uszkodzeń rdzenia  taśmy ze wskazaniem ich lokalizacji,</w:t>
      </w:r>
    </w:p>
    <w:p w14:paraId="413FF4FE" w14:textId="7D4A7B96" w:rsidR="00774F97" w:rsidRPr="00C777C2" w:rsidRDefault="00774F97" w:rsidP="00AE76AB">
      <w:pPr>
        <w:tabs>
          <w:tab w:val="left" w:pos="284"/>
          <w:tab w:val="left" w:pos="1134"/>
        </w:tabs>
        <w:suppressAutoHyphens/>
        <w:overflowPunct w:val="0"/>
        <w:autoSpaceDE w:val="0"/>
        <w:autoSpaceDN w:val="0"/>
        <w:adjustRightInd w:val="0"/>
        <w:ind w:left="993" w:hanging="142"/>
        <w:jc w:val="both"/>
        <w:rPr>
          <w:sz w:val="22"/>
          <w:szCs w:val="22"/>
        </w:rPr>
      </w:pPr>
      <w:r w:rsidRPr="00C777C2">
        <w:rPr>
          <w:sz w:val="22"/>
          <w:szCs w:val="22"/>
        </w:rPr>
        <w:t>- opracowanie statystyk rozkładów uszkodzeń rdzenia w całej pętli i odcinków między złączami (histogram, liczba uszkodzeń na metr, średnia liczba uszkodzeń, całkowita liczba uszkodzeń),</w:t>
      </w:r>
    </w:p>
    <w:p w14:paraId="06CCA10F" w14:textId="4663CDAB" w:rsidR="00774F97" w:rsidRPr="00C777C2" w:rsidRDefault="00774F97" w:rsidP="00AE76AB">
      <w:pPr>
        <w:tabs>
          <w:tab w:val="left" w:pos="284"/>
          <w:tab w:val="left" w:pos="1134"/>
        </w:tabs>
        <w:suppressAutoHyphens/>
        <w:overflowPunct w:val="0"/>
        <w:autoSpaceDE w:val="0"/>
        <w:autoSpaceDN w:val="0"/>
        <w:adjustRightInd w:val="0"/>
        <w:ind w:left="993" w:hanging="142"/>
        <w:jc w:val="both"/>
        <w:rPr>
          <w:sz w:val="22"/>
          <w:szCs w:val="22"/>
        </w:rPr>
      </w:pPr>
      <w:r w:rsidRPr="00C777C2">
        <w:rPr>
          <w:sz w:val="22"/>
          <w:szCs w:val="22"/>
        </w:rPr>
        <w:t>-zestawienie wyników przeprowadzonych pomiarów i analiz powinno być przedstawione w</w:t>
      </w:r>
      <w:r w:rsidR="00C777C2">
        <w:rPr>
          <w:sz w:val="22"/>
          <w:szCs w:val="22"/>
        </w:rPr>
        <w:t> </w:t>
      </w:r>
      <w:r w:rsidRPr="00C777C2">
        <w:rPr>
          <w:sz w:val="22"/>
          <w:szCs w:val="22"/>
        </w:rPr>
        <w:t>postaci graficznej (obrazowej) i tabelarycznej,</w:t>
      </w:r>
    </w:p>
    <w:p w14:paraId="734B7A6A" w14:textId="77777777" w:rsidR="00774F97" w:rsidRPr="00C777C2" w:rsidRDefault="00774F97" w:rsidP="00AE76AB">
      <w:pPr>
        <w:tabs>
          <w:tab w:val="left" w:pos="284"/>
          <w:tab w:val="left" w:pos="1134"/>
        </w:tabs>
        <w:suppressAutoHyphens/>
        <w:overflowPunct w:val="0"/>
        <w:autoSpaceDE w:val="0"/>
        <w:autoSpaceDN w:val="0"/>
        <w:adjustRightInd w:val="0"/>
        <w:ind w:left="993" w:hanging="142"/>
        <w:jc w:val="both"/>
        <w:rPr>
          <w:sz w:val="22"/>
          <w:szCs w:val="22"/>
        </w:rPr>
      </w:pPr>
      <w:r w:rsidRPr="00C777C2">
        <w:rPr>
          <w:sz w:val="22"/>
          <w:szCs w:val="22"/>
        </w:rPr>
        <w:t xml:space="preserve">- układ pomiarowy zastosowany do badań powinien być dostosowany do specyfikacji </w:t>
      </w:r>
    </w:p>
    <w:p w14:paraId="4395A5C7" w14:textId="37E2B698" w:rsidR="00774F97" w:rsidRPr="00C777C2" w:rsidRDefault="00774F97" w:rsidP="00AE76AB">
      <w:pPr>
        <w:tabs>
          <w:tab w:val="left" w:pos="284"/>
          <w:tab w:val="left" w:pos="1134"/>
        </w:tabs>
        <w:suppressAutoHyphens/>
        <w:overflowPunct w:val="0"/>
        <w:autoSpaceDE w:val="0"/>
        <w:autoSpaceDN w:val="0"/>
        <w:adjustRightInd w:val="0"/>
        <w:ind w:left="993" w:hanging="142"/>
        <w:jc w:val="both"/>
        <w:rPr>
          <w:sz w:val="22"/>
          <w:szCs w:val="22"/>
        </w:rPr>
      </w:pPr>
      <w:r w:rsidRPr="00C777C2">
        <w:rPr>
          <w:sz w:val="22"/>
          <w:szCs w:val="22"/>
        </w:rPr>
        <w:t xml:space="preserve">  technicznej danego przenośnika oraz jego warunków pracy tj. zakładu górniczego - grupy I,  wyrobisk metanowych zaliczanych do stopnia „a”, „b”, „c” niebezpieczeństwa wybuchu  metanu oraz klasy „A”,”B” zagrożenia wybuchem pyłu węglowego lub z możliwością użycia w ww. wyrobiskach dołowych na warunkach specjalnych.</w:t>
      </w:r>
    </w:p>
    <w:p w14:paraId="5F059676" w14:textId="77777777" w:rsidR="00774F97" w:rsidRPr="00C777C2" w:rsidRDefault="00774F97">
      <w:pPr>
        <w:numPr>
          <w:ilvl w:val="1"/>
          <w:numId w:val="78"/>
        </w:numPr>
        <w:tabs>
          <w:tab w:val="left" w:pos="284"/>
        </w:tabs>
        <w:suppressAutoHyphens/>
        <w:overflowPunct w:val="0"/>
        <w:autoSpaceDE w:val="0"/>
        <w:autoSpaceDN w:val="0"/>
        <w:adjustRightInd w:val="0"/>
        <w:ind w:firstLine="65"/>
        <w:jc w:val="both"/>
        <w:rPr>
          <w:sz w:val="22"/>
          <w:szCs w:val="22"/>
        </w:rPr>
      </w:pPr>
      <w:r w:rsidRPr="00C777C2">
        <w:rPr>
          <w:sz w:val="22"/>
          <w:szCs w:val="22"/>
        </w:rPr>
        <w:t>Analiza otrzymanych wyników.</w:t>
      </w:r>
    </w:p>
    <w:p w14:paraId="2622364D" w14:textId="181403C2" w:rsidR="00774F97" w:rsidRPr="00095176" w:rsidRDefault="00774F97">
      <w:pPr>
        <w:numPr>
          <w:ilvl w:val="1"/>
          <w:numId w:val="78"/>
        </w:numPr>
        <w:tabs>
          <w:tab w:val="left" w:pos="284"/>
        </w:tabs>
        <w:suppressAutoHyphens/>
        <w:overflowPunct w:val="0"/>
        <w:autoSpaceDE w:val="0"/>
        <w:autoSpaceDN w:val="0"/>
        <w:adjustRightInd w:val="0"/>
        <w:ind w:left="993" w:hanging="284"/>
        <w:jc w:val="both"/>
        <w:rPr>
          <w:sz w:val="22"/>
          <w:szCs w:val="22"/>
        </w:rPr>
      </w:pPr>
      <w:r w:rsidRPr="00C777C2">
        <w:rPr>
          <w:sz w:val="22"/>
          <w:szCs w:val="22"/>
        </w:rPr>
        <w:t>Wydanie pisemnej opinii wraz z wnioskami dotyczącej stanu technicznego linek stalowych, taśmy i jej połączeń. Po wykonaniu drugiego badania opinia musi zawierać grafiki obrazujące miejsca/obszary taśmy przenośnikowej, które należy szczególnie nadzorować ze względu na postępujące zużycie.</w:t>
      </w:r>
    </w:p>
    <w:p w14:paraId="0989FB39" w14:textId="77777777" w:rsidR="00774F97" w:rsidRPr="00C777C2" w:rsidRDefault="00774F97">
      <w:pPr>
        <w:numPr>
          <w:ilvl w:val="1"/>
          <w:numId w:val="77"/>
        </w:numPr>
        <w:ind w:left="709" w:hanging="425"/>
        <w:contextualSpacing/>
        <w:rPr>
          <w:b/>
          <w:sz w:val="22"/>
          <w:szCs w:val="22"/>
          <w:lang w:eastAsia="zh-CN"/>
        </w:rPr>
      </w:pPr>
      <w:r w:rsidRPr="00C777C2">
        <w:rPr>
          <w:b/>
          <w:sz w:val="22"/>
          <w:szCs w:val="22"/>
          <w:lang w:eastAsia="zh-CN"/>
        </w:rPr>
        <w:t xml:space="preserve">Wymagania organizacyjne:  </w:t>
      </w:r>
    </w:p>
    <w:p w14:paraId="65BD193A" w14:textId="43B985A2" w:rsidR="004D05DC" w:rsidRPr="00E4180A" w:rsidRDefault="004D05DC" w:rsidP="00E4180A">
      <w:pPr>
        <w:pStyle w:val="Akapitzlist"/>
        <w:numPr>
          <w:ilvl w:val="1"/>
          <w:numId w:val="80"/>
        </w:numPr>
        <w:ind w:left="993" w:hanging="426"/>
        <w:rPr>
          <w:sz w:val="22"/>
          <w:szCs w:val="22"/>
        </w:rPr>
      </w:pPr>
      <w:r w:rsidRPr="00E4180A">
        <w:rPr>
          <w:sz w:val="22"/>
          <w:szCs w:val="22"/>
        </w:rPr>
        <w:t>Wykonawca dysponuje aparaturą pomiarową  (min. 1 szt.) o parametrach pozwalających na realizację zamówienia, (aparatura nie wrażliwa na drganie taśmy).</w:t>
      </w:r>
    </w:p>
    <w:p w14:paraId="0D77659E" w14:textId="14064D70" w:rsidR="00774F97" w:rsidRPr="00E4180A" w:rsidRDefault="00774F97">
      <w:pPr>
        <w:numPr>
          <w:ilvl w:val="1"/>
          <w:numId w:val="80"/>
        </w:numPr>
        <w:tabs>
          <w:tab w:val="left" w:pos="284"/>
        </w:tabs>
        <w:suppressAutoHyphens/>
        <w:overflowPunct w:val="0"/>
        <w:autoSpaceDE w:val="0"/>
        <w:autoSpaceDN w:val="0"/>
        <w:adjustRightInd w:val="0"/>
        <w:ind w:left="993" w:hanging="426"/>
        <w:jc w:val="both"/>
        <w:rPr>
          <w:sz w:val="22"/>
          <w:szCs w:val="22"/>
        </w:rPr>
      </w:pPr>
      <w:r w:rsidRPr="00E4180A">
        <w:rPr>
          <w:sz w:val="22"/>
          <w:szCs w:val="22"/>
        </w:rPr>
        <w:t>Wykonawca do realizacji zadania zapewnia we własnym zakresie kompletną aparaturę pomiarową wraz z oprzyrządowaniem.</w:t>
      </w:r>
    </w:p>
    <w:p w14:paraId="4CB20158" w14:textId="66DD427A" w:rsidR="00E4180A" w:rsidRPr="00E4180A" w:rsidRDefault="00E4180A">
      <w:pPr>
        <w:numPr>
          <w:ilvl w:val="1"/>
          <w:numId w:val="80"/>
        </w:numPr>
        <w:tabs>
          <w:tab w:val="left" w:pos="284"/>
        </w:tabs>
        <w:suppressAutoHyphens/>
        <w:overflowPunct w:val="0"/>
        <w:autoSpaceDE w:val="0"/>
        <w:autoSpaceDN w:val="0"/>
        <w:adjustRightInd w:val="0"/>
        <w:ind w:left="993" w:hanging="426"/>
        <w:jc w:val="both"/>
        <w:rPr>
          <w:sz w:val="22"/>
          <w:szCs w:val="22"/>
        </w:rPr>
      </w:pPr>
      <w:r w:rsidRPr="00E4180A">
        <w:rPr>
          <w:sz w:val="22"/>
          <w:szCs w:val="22"/>
        </w:rPr>
        <w:t>Wykonawca zapewni spełnienie wymogów BHP i Ruchu (badania lekarskie, szkolenia BHP, dopuszczenie do pracy w RZG); w razie prac w strefach Ex – organizację prac zgodnie z wymaganiami KRZG oraz wykorzystanie rozwiązań spełniających wymagania przeciwwybuchowe</w:t>
      </w:r>
      <w:r>
        <w:rPr>
          <w:sz w:val="22"/>
          <w:szCs w:val="22"/>
        </w:rPr>
        <w:t>.</w:t>
      </w:r>
    </w:p>
    <w:p w14:paraId="388222CF" w14:textId="6C066733" w:rsidR="00774F97" w:rsidRPr="00C777C2" w:rsidRDefault="00774F97">
      <w:pPr>
        <w:numPr>
          <w:ilvl w:val="1"/>
          <w:numId w:val="80"/>
        </w:numPr>
        <w:tabs>
          <w:tab w:val="left" w:pos="284"/>
        </w:tabs>
        <w:suppressAutoHyphens/>
        <w:overflowPunct w:val="0"/>
        <w:autoSpaceDE w:val="0"/>
        <w:autoSpaceDN w:val="0"/>
        <w:adjustRightInd w:val="0"/>
        <w:ind w:left="993" w:hanging="426"/>
        <w:jc w:val="both"/>
        <w:rPr>
          <w:sz w:val="22"/>
          <w:szCs w:val="22"/>
        </w:rPr>
      </w:pPr>
      <w:r w:rsidRPr="00C777C2">
        <w:rPr>
          <w:sz w:val="22"/>
          <w:szCs w:val="22"/>
        </w:rPr>
        <w:t>Wykonawca na własny koszt zapewnia transport aparatury pomiarowej i oprzyrządowania do Zamawiającego.</w:t>
      </w:r>
    </w:p>
    <w:p w14:paraId="737E32D1" w14:textId="745441F9" w:rsidR="00774F97" w:rsidRPr="00C777C2" w:rsidRDefault="00774F97">
      <w:pPr>
        <w:numPr>
          <w:ilvl w:val="1"/>
          <w:numId w:val="80"/>
        </w:numPr>
        <w:tabs>
          <w:tab w:val="left" w:pos="284"/>
        </w:tabs>
        <w:suppressAutoHyphens/>
        <w:overflowPunct w:val="0"/>
        <w:autoSpaceDE w:val="0"/>
        <w:autoSpaceDN w:val="0"/>
        <w:adjustRightInd w:val="0"/>
        <w:ind w:left="993" w:hanging="426"/>
        <w:jc w:val="both"/>
        <w:rPr>
          <w:sz w:val="22"/>
          <w:szCs w:val="22"/>
        </w:rPr>
      </w:pPr>
      <w:r w:rsidRPr="00C777C2">
        <w:rPr>
          <w:sz w:val="22"/>
          <w:szCs w:val="22"/>
        </w:rPr>
        <w:t xml:space="preserve">Zamawiający do badania udostępni taśmę z linkami stalowymi zainstalowaną na przenośniku </w:t>
      </w:r>
      <w:proofErr w:type="spellStart"/>
      <w:r w:rsidRPr="00C777C2">
        <w:rPr>
          <w:sz w:val="22"/>
          <w:szCs w:val="22"/>
        </w:rPr>
        <w:t>Pioma</w:t>
      </w:r>
      <w:proofErr w:type="spellEnd"/>
      <w:r w:rsidRPr="00C777C2">
        <w:rPr>
          <w:sz w:val="22"/>
          <w:szCs w:val="22"/>
        </w:rPr>
        <w:t xml:space="preserve"> 1400 (PT-2) o długości 1860 m. - wyposażony w taśmę o wytrzymałości </w:t>
      </w:r>
      <w:r w:rsidRPr="00C777C2">
        <w:rPr>
          <w:bCs/>
          <w:sz w:val="22"/>
          <w:szCs w:val="22"/>
        </w:rPr>
        <w:t>4500kN/m typu 1400 ST 4500 10S+8L50 TG(V)</w:t>
      </w:r>
      <w:r w:rsidR="00C16CC1">
        <w:rPr>
          <w:bCs/>
          <w:sz w:val="22"/>
          <w:szCs w:val="22"/>
        </w:rPr>
        <w:t>.</w:t>
      </w:r>
    </w:p>
    <w:p w14:paraId="4B70710A" w14:textId="77777777" w:rsidR="00774F97" w:rsidRPr="00C777C2" w:rsidRDefault="00774F97">
      <w:pPr>
        <w:numPr>
          <w:ilvl w:val="1"/>
          <w:numId w:val="80"/>
        </w:numPr>
        <w:tabs>
          <w:tab w:val="left" w:pos="284"/>
        </w:tabs>
        <w:suppressAutoHyphens/>
        <w:overflowPunct w:val="0"/>
        <w:autoSpaceDE w:val="0"/>
        <w:autoSpaceDN w:val="0"/>
        <w:adjustRightInd w:val="0"/>
        <w:ind w:left="993" w:hanging="426"/>
        <w:jc w:val="both"/>
        <w:rPr>
          <w:sz w:val="22"/>
          <w:szCs w:val="22"/>
        </w:rPr>
      </w:pPr>
      <w:r w:rsidRPr="00C777C2">
        <w:rPr>
          <w:sz w:val="22"/>
          <w:szCs w:val="22"/>
        </w:rPr>
        <w:t>Badanie techniczne taśmy należy wykonać w terminie niekolidującym z wydobyciem kopalni.</w:t>
      </w:r>
    </w:p>
    <w:p w14:paraId="33AD62E0" w14:textId="77777777" w:rsidR="00774F97" w:rsidRPr="00C777C2" w:rsidRDefault="00774F97">
      <w:pPr>
        <w:numPr>
          <w:ilvl w:val="1"/>
          <w:numId w:val="80"/>
        </w:numPr>
        <w:tabs>
          <w:tab w:val="left" w:pos="284"/>
        </w:tabs>
        <w:suppressAutoHyphens/>
        <w:overflowPunct w:val="0"/>
        <w:autoSpaceDE w:val="0"/>
        <w:autoSpaceDN w:val="0"/>
        <w:adjustRightInd w:val="0"/>
        <w:ind w:left="993" w:hanging="426"/>
        <w:jc w:val="both"/>
        <w:rPr>
          <w:sz w:val="22"/>
          <w:szCs w:val="22"/>
        </w:rPr>
      </w:pPr>
      <w:r w:rsidRPr="00C777C2">
        <w:rPr>
          <w:sz w:val="22"/>
          <w:szCs w:val="22"/>
        </w:rPr>
        <w:t>Usługa odbywać się będzie na podstawie pisemnego zamówienia wystawionego przez Zamawiającego (dopuszcza się fax lub mail).</w:t>
      </w:r>
    </w:p>
    <w:p w14:paraId="1DB707D7" w14:textId="77777777" w:rsidR="00774F97" w:rsidRPr="00C777C2" w:rsidRDefault="00774F97">
      <w:pPr>
        <w:numPr>
          <w:ilvl w:val="1"/>
          <w:numId w:val="80"/>
        </w:numPr>
        <w:tabs>
          <w:tab w:val="left" w:pos="284"/>
        </w:tabs>
        <w:suppressAutoHyphens/>
        <w:overflowPunct w:val="0"/>
        <w:autoSpaceDE w:val="0"/>
        <w:autoSpaceDN w:val="0"/>
        <w:adjustRightInd w:val="0"/>
        <w:ind w:left="993" w:hanging="426"/>
        <w:jc w:val="both"/>
        <w:rPr>
          <w:sz w:val="22"/>
          <w:szCs w:val="22"/>
        </w:rPr>
      </w:pPr>
      <w:r w:rsidRPr="00C777C2">
        <w:rPr>
          <w:sz w:val="22"/>
          <w:szCs w:val="22"/>
        </w:rPr>
        <w:t xml:space="preserve">W celu przeprowadzenia badań nie można ingerować w układ sterowania i zasilania przenośnika. </w:t>
      </w:r>
    </w:p>
    <w:p w14:paraId="11B47C21" w14:textId="2F8CC820" w:rsidR="00774F97" w:rsidRPr="00C777C2" w:rsidRDefault="00774F97">
      <w:pPr>
        <w:numPr>
          <w:ilvl w:val="1"/>
          <w:numId w:val="80"/>
        </w:numPr>
        <w:tabs>
          <w:tab w:val="left" w:pos="284"/>
        </w:tabs>
        <w:suppressAutoHyphens/>
        <w:overflowPunct w:val="0"/>
        <w:autoSpaceDE w:val="0"/>
        <w:autoSpaceDN w:val="0"/>
        <w:adjustRightInd w:val="0"/>
        <w:ind w:left="993" w:hanging="426"/>
        <w:jc w:val="both"/>
        <w:rPr>
          <w:sz w:val="22"/>
          <w:szCs w:val="22"/>
        </w:rPr>
      </w:pPr>
      <w:r w:rsidRPr="00C777C2">
        <w:rPr>
          <w:sz w:val="22"/>
          <w:szCs w:val="22"/>
        </w:rPr>
        <w:t>Zamawiający zapewnia:</w:t>
      </w:r>
    </w:p>
    <w:p w14:paraId="540ABA3B" w14:textId="77777777" w:rsidR="00774F97" w:rsidRPr="00C777C2" w:rsidRDefault="00774F97">
      <w:pPr>
        <w:widowControl w:val="0"/>
        <w:numPr>
          <w:ilvl w:val="1"/>
          <w:numId w:val="79"/>
        </w:numPr>
        <w:adjustRightInd w:val="0"/>
        <w:spacing w:before="20" w:after="40"/>
        <w:ind w:left="993" w:firstLine="0"/>
        <w:jc w:val="both"/>
        <w:textAlignment w:val="baseline"/>
        <w:rPr>
          <w:sz w:val="22"/>
          <w:szCs w:val="22"/>
        </w:rPr>
      </w:pPr>
      <w:r w:rsidRPr="00C777C2">
        <w:rPr>
          <w:sz w:val="22"/>
          <w:szCs w:val="22"/>
        </w:rPr>
        <w:t>dostęp do zasilania w energię elektryczną dla aparatury pomiarowej,</w:t>
      </w:r>
    </w:p>
    <w:p w14:paraId="3A9744C6" w14:textId="77777777" w:rsidR="00774F97" w:rsidRPr="00C777C2" w:rsidRDefault="00774F97">
      <w:pPr>
        <w:widowControl w:val="0"/>
        <w:numPr>
          <w:ilvl w:val="1"/>
          <w:numId w:val="79"/>
        </w:numPr>
        <w:adjustRightInd w:val="0"/>
        <w:spacing w:before="20" w:after="40"/>
        <w:ind w:left="1276" w:hanging="283"/>
        <w:jc w:val="both"/>
        <w:textAlignment w:val="baseline"/>
        <w:rPr>
          <w:sz w:val="22"/>
          <w:szCs w:val="22"/>
        </w:rPr>
      </w:pPr>
      <w:r w:rsidRPr="00C777C2">
        <w:rPr>
          <w:sz w:val="22"/>
          <w:szCs w:val="22"/>
        </w:rPr>
        <w:t>transport aparatury pomiarowej na terenie Zamawiającego do miejsca wykonywania usługi</w:t>
      </w:r>
    </w:p>
    <w:p w14:paraId="58362384" w14:textId="77777777" w:rsidR="00774F97" w:rsidRPr="00C777C2" w:rsidRDefault="00774F97">
      <w:pPr>
        <w:widowControl w:val="0"/>
        <w:numPr>
          <w:ilvl w:val="1"/>
          <w:numId w:val="79"/>
        </w:numPr>
        <w:adjustRightInd w:val="0"/>
        <w:spacing w:before="20" w:after="40"/>
        <w:ind w:left="993" w:firstLine="0"/>
        <w:jc w:val="both"/>
        <w:textAlignment w:val="baseline"/>
        <w:rPr>
          <w:sz w:val="22"/>
          <w:szCs w:val="22"/>
        </w:rPr>
      </w:pPr>
      <w:r w:rsidRPr="00C777C2">
        <w:rPr>
          <w:sz w:val="22"/>
          <w:szCs w:val="22"/>
        </w:rPr>
        <w:t>przygotowanie miejsca pracy do wykonania usługi,</w:t>
      </w:r>
    </w:p>
    <w:p w14:paraId="2FFD52A6" w14:textId="77777777" w:rsidR="00774F97" w:rsidRPr="00C777C2" w:rsidRDefault="00774F97">
      <w:pPr>
        <w:widowControl w:val="0"/>
        <w:numPr>
          <w:ilvl w:val="1"/>
          <w:numId w:val="79"/>
        </w:numPr>
        <w:adjustRightInd w:val="0"/>
        <w:ind w:left="1418" w:hanging="425"/>
        <w:jc w:val="both"/>
        <w:textAlignment w:val="baseline"/>
        <w:rPr>
          <w:sz w:val="22"/>
          <w:szCs w:val="22"/>
        </w:rPr>
      </w:pPr>
      <w:r w:rsidRPr="00C777C2">
        <w:rPr>
          <w:sz w:val="22"/>
          <w:szCs w:val="22"/>
        </w:rPr>
        <w:t>osobę oprowadzającą pracowników wykonawcy podczas ich pobytu na terenie zamawiającego,</w:t>
      </w:r>
    </w:p>
    <w:p w14:paraId="24588006" w14:textId="007A1DF1" w:rsidR="00774F97" w:rsidRDefault="00774F97">
      <w:pPr>
        <w:widowControl w:val="0"/>
        <w:numPr>
          <w:ilvl w:val="1"/>
          <w:numId w:val="79"/>
        </w:numPr>
        <w:adjustRightInd w:val="0"/>
        <w:ind w:left="993" w:firstLine="0"/>
        <w:jc w:val="both"/>
        <w:textAlignment w:val="baseline"/>
        <w:rPr>
          <w:sz w:val="22"/>
          <w:szCs w:val="22"/>
        </w:rPr>
      </w:pPr>
      <w:r w:rsidRPr="00C777C2">
        <w:rPr>
          <w:sz w:val="22"/>
          <w:szCs w:val="22"/>
        </w:rPr>
        <w:t>pierwszą pomoc w razie zaistnienia wypadku przy pracy. (punkt opatrunkowy),</w:t>
      </w:r>
      <w:r w:rsidR="00B73856">
        <w:rPr>
          <w:sz w:val="22"/>
          <w:szCs w:val="22"/>
        </w:rPr>
        <w:t xml:space="preserve"> </w:t>
      </w:r>
    </w:p>
    <w:p w14:paraId="08F23084" w14:textId="77777777" w:rsidR="00792B78" w:rsidRPr="000D5A5C" w:rsidRDefault="00792B78">
      <w:pPr>
        <w:widowControl w:val="0"/>
        <w:numPr>
          <w:ilvl w:val="1"/>
          <w:numId w:val="79"/>
        </w:numPr>
        <w:adjustRightInd w:val="0"/>
        <w:ind w:left="993" w:firstLine="0"/>
        <w:jc w:val="both"/>
        <w:textAlignment w:val="baseline"/>
        <w:rPr>
          <w:sz w:val="22"/>
          <w:szCs w:val="22"/>
        </w:rPr>
      </w:pPr>
      <w:r w:rsidRPr="000D5A5C">
        <w:rPr>
          <w:rFonts w:eastAsiaTheme="minorHAnsi"/>
          <w:color w:val="000000"/>
          <w:sz w:val="22"/>
          <w:szCs w:val="22"/>
          <w:lang w:eastAsia="en-US"/>
        </w:rPr>
        <w:t xml:space="preserve">zapoznanie pracowników firmy z odpowiednimi instrukcjami i zarządzeniami </w:t>
      </w:r>
    </w:p>
    <w:p w14:paraId="5D4B5BB0" w14:textId="77777777" w:rsidR="00792B78" w:rsidRPr="00C777C2" w:rsidRDefault="00792B78" w:rsidP="00B73856">
      <w:pPr>
        <w:widowControl w:val="0"/>
        <w:adjustRightInd w:val="0"/>
        <w:ind w:left="993"/>
        <w:jc w:val="both"/>
        <w:textAlignment w:val="baseline"/>
        <w:rPr>
          <w:sz w:val="22"/>
          <w:szCs w:val="22"/>
        </w:rPr>
      </w:pPr>
    </w:p>
    <w:p w14:paraId="72343839" w14:textId="77777777" w:rsidR="00774F97" w:rsidRPr="00C777C2" w:rsidRDefault="00774F97">
      <w:pPr>
        <w:numPr>
          <w:ilvl w:val="1"/>
          <w:numId w:val="80"/>
        </w:numPr>
        <w:tabs>
          <w:tab w:val="left" w:pos="284"/>
        </w:tabs>
        <w:suppressAutoHyphens/>
        <w:overflowPunct w:val="0"/>
        <w:autoSpaceDE w:val="0"/>
        <w:autoSpaceDN w:val="0"/>
        <w:adjustRightInd w:val="0"/>
        <w:jc w:val="both"/>
        <w:rPr>
          <w:sz w:val="22"/>
          <w:szCs w:val="22"/>
        </w:rPr>
      </w:pPr>
      <w:r w:rsidRPr="00C777C2">
        <w:rPr>
          <w:sz w:val="22"/>
          <w:szCs w:val="22"/>
        </w:rPr>
        <w:t>Opinia/ekspertyza dotycząca stanu technicznego linek stalowych taśmy i jej połączeń powinna być wykonana po każdym badaniu diagnostycznym w dwóch egzemplarzach. Miejscem przekazania dokumentacji jest siedziba Zamawiającego. Po jej przekazaniu zostanie sporządzony protokół odbioru z wykonanej usługi</w:t>
      </w:r>
    </w:p>
    <w:p w14:paraId="585DDEF0" w14:textId="77777777" w:rsidR="00774F97" w:rsidRPr="00C777C2" w:rsidRDefault="00774F97">
      <w:pPr>
        <w:numPr>
          <w:ilvl w:val="1"/>
          <w:numId w:val="80"/>
        </w:numPr>
        <w:tabs>
          <w:tab w:val="left" w:pos="284"/>
        </w:tabs>
        <w:suppressAutoHyphens/>
        <w:overflowPunct w:val="0"/>
        <w:autoSpaceDE w:val="0"/>
        <w:autoSpaceDN w:val="0"/>
        <w:adjustRightInd w:val="0"/>
        <w:jc w:val="both"/>
        <w:rPr>
          <w:bCs/>
          <w:sz w:val="22"/>
          <w:szCs w:val="22"/>
        </w:rPr>
      </w:pPr>
      <w:r w:rsidRPr="00C777C2">
        <w:rPr>
          <w:sz w:val="22"/>
          <w:szCs w:val="22"/>
        </w:rPr>
        <w:t xml:space="preserve">Ewentualne brakujące dane potrzebne do opracowania kompletnej dokumentacji Wykonawca zobowiązany jest uzupełnić we własnym zakresie. </w:t>
      </w:r>
    </w:p>
    <w:p w14:paraId="265098ED" w14:textId="1EF7B9EE" w:rsidR="00294318" w:rsidRPr="00E864B0" w:rsidRDefault="00774F97">
      <w:pPr>
        <w:numPr>
          <w:ilvl w:val="1"/>
          <w:numId w:val="80"/>
        </w:numPr>
        <w:tabs>
          <w:tab w:val="left" w:pos="284"/>
        </w:tabs>
        <w:suppressAutoHyphens/>
        <w:overflowPunct w:val="0"/>
        <w:autoSpaceDE w:val="0"/>
        <w:autoSpaceDN w:val="0"/>
        <w:adjustRightInd w:val="0"/>
        <w:jc w:val="both"/>
        <w:rPr>
          <w:sz w:val="22"/>
          <w:szCs w:val="22"/>
        </w:rPr>
      </w:pPr>
      <w:r w:rsidRPr="00E864B0">
        <w:rPr>
          <w:sz w:val="22"/>
          <w:szCs w:val="22"/>
        </w:rPr>
        <w:lastRenderedPageBreak/>
        <w:t>Badania diagnostyczne powinny być wykonane urządzeniem pomiarowym, którego konstrukcja/budowa pozwala na przeprowadzenie nieniszczącego/bezinwazyjnego badania taśmy przenośnikowej w podziemnych zakładach górniczych w polach metanowych, w pomieszczeniach zaliczonych do stopnia „a”, „b”, „c” niebezpieczeństwa wybuchu metanu oraz klasy „A” „B” niebezpieczeństwa  wybuchu pyłu węglowego.</w:t>
      </w:r>
    </w:p>
    <w:p w14:paraId="7047D91F" w14:textId="3C7456EE" w:rsidR="00BE2645" w:rsidRPr="00C777C2" w:rsidRDefault="00BE2645" w:rsidP="00774F97">
      <w:pPr>
        <w:pStyle w:val="Akapitzlist"/>
        <w:numPr>
          <w:ilvl w:val="0"/>
          <w:numId w:val="33"/>
        </w:numPr>
        <w:spacing w:line="312" w:lineRule="auto"/>
        <w:ind w:left="714" w:hanging="357"/>
        <w:jc w:val="both"/>
        <w:rPr>
          <w:b/>
          <w:bCs/>
          <w:sz w:val="22"/>
          <w:szCs w:val="22"/>
        </w:rPr>
      </w:pPr>
      <w:bookmarkStart w:id="102" w:name="_Toc67292101"/>
      <w:r w:rsidRPr="00C777C2">
        <w:rPr>
          <w:b/>
          <w:bCs/>
          <w:sz w:val="22"/>
          <w:szCs w:val="22"/>
        </w:rPr>
        <w:t>Opis sposobu zamawiania i rozliczania usłu</w:t>
      </w:r>
      <w:bookmarkEnd w:id="102"/>
      <w:r w:rsidR="000D7BDE" w:rsidRPr="00C777C2">
        <w:rPr>
          <w:b/>
          <w:bCs/>
          <w:sz w:val="22"/>
          <w:szCs w:val="22"/>
        </w:rPr>
        <w:t>g</w:t>
      </w:r>
      <w:r w:rsidR="00112408" w:rsidRPr="00C777C2">
        <w:rPr>
          <w:b/>
          <w:bCs/>
          <w:sz w:val="22"/>
          <w:szCs w:val="22"/>
        </w:rPr>
        <w:t>:</w:t>
      </w:r>
    </w:p>
    <w:p w14:paraId="7DCC293C" w14:textId="77777777" w:rsidR="00495DB9" w:rsidRPr="00C777C2" w:rsidRDefault="00495DB9" w:rsidP="00495DB9">
      <w:pPr>
        <w:pStyle w:val="Akapitzlist"/>
        <w:jc w:val="both"/>
        <w:rPr>
          <w:sz w:val="22"/>
          <w:szCs w:val="22"/>
        </w:rPr>
      </w:pPr>
      <w:r w:rsidRPr="00C777C2">
        <w:rPr>
          <w:sz w:val="22"/>
          <w:szCs w:val="22"/>
        </w:rPr>
        <w:t xml:space="preserve">Podstawą rozpoczęcia prac będzie zawarta umowy. </w:t>
      </w:r>
    </w:p>
    <w:p w14:paraId="12B8DDA7" w14:textId="0CE7C0EE" w:rsidR="00495DB9" w:rsidRPr="00C777C2" w:rsidRDefault="00495DB9" w:rsidP="00495DB9">
      <w:pPr>
        <w:pStyle w:val="Akapitzlist"/>
        <w:jc w:val="both"/>
        <w:rPr>
          <w:sz w:val="22"/>
          <w:szCs w:val="22"/>
        </w:rPr>
      </w:pPr>
      <w:r w:rsidRPr="00C777C2">
        <w:rPr>
          <w:sz w:val="22"/>
          <w:szCs w:val="22"/>
        </w:rPr>
        <w:t>Podstawą wystawienia faktury będzie podpisany przez przedstawicieli obu stron protokół odbioru, który należy dołączyć do faktury.</w:t>
      </w:r>
    </w:p>
    <w:p w14:paraId="099F335B" w14:textId="77777777" w:rsidR="00495DB9" w:rsidRPr="00C777C2" w:rsidRDefault="00495DB9" w:rsidP="00495DB9">
      <w:pPr>
        <w:pStyle w:val="Akapitzlist"/>
        <w:spacing w:line="312" w:lineRule="auto"/>
        <w:ind w:left="714"/>
        <w:jc w:val="both"/>
        <w:rPr>
          <w:b/>
          <w:bCs/>
          <w:sz w:val="22"/>
          <w:szCs w:val="22"/>
        </w:rPr>
      </w:pPr>
    </w:p>
    <w:p w14:paraId="1F83027F" w14:textId="5C1CF20B" w:rsidR="00602FAA" w:rsidRDefault="00602FAA" w:rsidP="00774F97">
      <w:pPr>
        <w:pStyle w:val="Akapitzlist"/>
        <w:numPr>
          <w:ilvl w:val="0"/>
          <w:numId w:val="33"/>
        </w:numPr>
        <w:jc w:val="both"/>
        <w:rPr>
          <w:b/>
          <w:bCs/>
          <w:sz w:val="22"/>
          <w:szCs w:val="22"/>
        </w:rPr>
      </w:pPr>
      <w:bookmarkStart w:id="103" w:name="_Toc67292103"/>
      <w:bookmarkStart w:id="104" w:name="_Hlk67824256"/>
      <w:bookmarkEnd w:id="101"/>
      <w:r w:rsidRPr="00C777C2">
        <w:rPr>
          <w:b/>
          <w:bCs/>
          <w:sz w:val="22"/>
          <w:szCs w:val="22"/>
        </w:rPr>
        <w:t xml:space="preserve">Obowiązki </w:t>
      </w:r>
      <w:r w:rsidR="00DB4D9E" w:rsidRPr="00C777C2">
        <w:rPr>
          <w:b/>
          <w:bCs/>
          <w:sz w:val="22"/>
          <w:szCs w:val="22"/>
        </w:rPr>
        <w:t>Wykonawcy</w:t>
      </w:r>
      <w:bookmarkEnd w:id="103"/>
      <w:r w:rsidR="00112408" w:rsidRPr="00C777C2">
        <w:rPr>
          <w:b/>
          <w:bCs/>
          <w:sz w:val="22"/>
          <w:szCs w:val="22"/>
        </w:rPr>
        <w:t>:</w:t>
      </w:r>
    </w:p>
    <w:p w14:paraId="2C7973F0" w14:textId="77777777" w:rsidR="00C777C2" w:rsidRPr="00DC2B8F" w:rsidRDefault="00C777C2">
      <w:pPr>
        <w:numPr>
          <w:ilvl w:val="0"/>
          <w:numId w:val="84"/>
        </w:numPr>
        <w:jc w:val="both"/>
        <w:rPr>
          <w:b/>
          <w:bCs/>
          <w:sz w:val="22"/>
          <w:szCs w:val="22"/>
        </w:rPr>
      </w:pPr>
      <w:r w:rsidRPr="00DC2B8F">
        <w:rPr>
          <w:sz w:val="22"/>
          <w:szCs w:val="22"/>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w:t>
      </w:r>
    </w:p>
    <w:p w14:paraId="4A617A21" w14:textId="77777777" w:rsidR="00C777C2" w:rsidRPr="00E96948" w:rsidRDefault="00C777C2">
      <w:pPr>
        <w:numPr>
          <w:ilvl w:val="0"/>
          <w:numId w:val="84"/>
        </w:numPr>
        <w:jc w:val="both"/>
        <w:rPr>
          <w:b/>
          <w:bCs/>
          <w:sz w:val="22"/>
          <w:szCs w:val="22"/>
        </w:rPr>
      </w:pPr>
      <w:r w:rsidRPr="00DC2B8F">
        <w:rPr>
          <w:sz w:val="22"/>
          <w:szCs w:val="22"/>
        </w:rPr>
        <w:t xml:space="preserve">Wykonawca przed przystąpieniem do realizacji umowy dostarczy </w:t>
      </w:r>
      <w:r w:rsidRPr="00DC2B8F">
        <w:rPr>
          <w:color w:val="000000"/>
          <w:sz w:val="22"/>
          <w:szCs w:val="22"/>
        </w:rPr>
        <w:t>imienny wykaz wszystkich osób, które będą uczestniczyć w</w:t>
      </w:r>
      <w:r w:rsidRPr="00E96948">
        <w:rPr>
          <w:color w:val="000000"/>
          <w:sz w:val="22"/>
          <w:szCs w:val="22"/>
        </w:rPr>
        <w:t xml:space="preserve"> wykonywaniu zamówienia </w:t>
      </w:r>
    </w:p>
    <w:p w14:paraId="189729D2" w14:textId="77777777" w:rsidR="00C777C2" w:rsidRPr="00E96948" w:rsidRDefault="00C777C2">
      <w:pPr>
        <w:numPr>
          <w:ilvl w:val="0"/>
          <w:numId w:val="84"/>
        </w:numPr>
        <w:jc w:val="both"/>
        <w:rPr>
          <w:b/>
          <w:bCs/>
          <w:sz w:val="22"/>
          <w:szCs w:val="22"/>
        </w:rPr>
      </w:pPr>
      <w:r w:rsidRPr="00E96948">
        <w:rPr>
          <w:sz w:val="22"/>
          <w:szCs w:val="22"/>
        </w:rPr>
        <w:t xml:space="preserve">W razie zaistnienia wypadku przy pracy, któremu uległ pracownik Wykonawcy, Wykonawca zobowiązany jest o tym fakcie powiadomić Zamawiającego (służbę BHP i dyspozytora). </w:t>
      </w:r>
    </w:p>
    <w:p w14:paraId="7A2C0AFE" w14:textId="77777777" w:rsidR="00C777C2" w:rsidRPr="00E96948" w:rsidRDefault="00C777C2">
      <w:pPr>
        <w:numPr>
          <w:ilvl w:val="0"/>
          <w:numId w:val="84"/>
        </w:numPr>
        <w:jc w:val="both"/>
        <w:rPr>
          <w:b/>
          <w:bCs/>
          <w:sz w:val="22"/>
          <w:szCs w:val="22"/>
        </w:rPr>
      </w:pPr>
      <w:r w:rsidRPr="00E96948">
        <w:rPr>
          <w:sz w:val="22"/>
          <w:szCs w:val="22"/>
        </w:rPr>
        <w:t>Ustalenie okoliczności przyczyn wypadku oraz sporządzenie wymaganej przepisami dokumentacji wypadkowej wykona służba BHP Wykonawcy z udziałem przedstawiciela BHP Zamawiającego – stosownie do Rozporządzenia Rady Ministrów z 01.07.2009r.</w:t>
      </w:r>
    </w:p>
    <w:p w14:paraId="06AEAAD6" w14:textId="77777777" w:rsidR="00C777C2" w:rsidRPr="00B27ABE" w:rsidRDefault="00C777C2">
      <w:pPr>
        <w:numPr>
          <w:ilvl w:val="0"/>
          <w:numId w:val="84"/>
        </w:numPr>
        <w:jc w:val="both"/>
        <w:rPr>
          <w:b/>
          <w:bCs/>
          <w:sz w:val="22"/>
          <w:szCs w:val="22"/>
        </w:rPr>
      </w:pPr>
      <w:r w:rsidRPr="00E96948">
        <w:rPr>
          <w:sz w:val="22"/>
          <w:szCs w:val="22"/>
        </w:rPr>
        <w:t>W przypadku powstania przy usługach prowadzonych</w:t>
      </w:r>
      <w:r w:rsidRPr="00B27ABE">
        <w:rPr>
          <w:sz w:val="22"/>
          <w:szCs w:val="22"/>
        </w:rPr>
        <w:t xml:space="preserve">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 </w:t>
      </w:r>
    </w:p>
    <w:p w14:paraId="75DC9141" w14:textId="77777777" w:rsidR="00C777C2" w:rsidRPr="00E96948" w:rsidRDefault="00C777C2">
      <w:pPr>
        <w:numPr>
          <w:ilvl w:val="0"/>
          <w:numId w:val="84"/>
        </w:numPr>
        <w:jc w:val="both"/>
        <w:rPr>
          <w:b/>
          <w:bCs/>
          <w:sz w:val="22"/>
          <w:szCs w:val="22"/>
        </w:rPr>
      </w:pPr>
      <w:r w:rsidRPr="00E96948">
        <w:rPr>
          <w:sz w:val="22"/>
          <w:szCs w:val="22"/>
        </w:rPr>
        <w:t>Prace na terenie zakładu górniczego powinny być wykonywane przez pracowników wykonawcy posługujących się językiem polskim w mowie i piśmie w stopniu warunkującym porozumiewanie się z pracownikami zamawiającego.</w:t>
      </w:r>
      <w:r w:rsidRPr="00E96948">
        <w:rPr>
          <w:i/>
          <w:color w:val="FF0000"/>
          <w:sz w:val="22"/>
          <w:szCs w:val="22"/>
        </w:rPr>
        <w:t xml:space="preserve"> </w:t>
      </w:r>
    </w:p>
    <w:p w14:paraId="29BD6FB0" w14:textId="77777777" w:rsidR="00C777C2" w:rsidRPr="00E96948" w:rsidRDefault="00C777C2">
      <w:pPr>
        <w:numPr>
          <w:ilvl w:val="0"/>
          <w:numId w:val="84"/>
        </w:numPr>
        <w:jc w:val="both"/>
        <w:rPr>
          <w:b/>
          <w:bCs/>
          <w:sz w:val="22"/>
          <w:szCs w:val="22"/>
        </w:rPr>
      </w:pPr>
      <w:r w:rsidRPr="00E96948">
        <w:rPr>
          <w:sz w:val="22"/>
          <w:szCs w:val="22"/>
        </w:rPr>
        <w:t>Zamawiający udzieli Wykonawcy niezbędnej pełnej informacji o istniejącym ryzyku zawodowym w zakładzie Zamawiającego.</w:t>
      </w:r>
    </w:p>
    <w:p w14:paraId="63727D31" w14:textId="77777777" w:rsidR="00C777C2" w:rsidRPr="00E96948" w:rsidRDefault="00C777C2">
      <w:pPr>
        <w:numPr>
          <w:ilvl w:val="0"/>
          <w:numId w:val="84"/>
        </w:numPr>
        <w:jc w:val="both"/>
        <w:rPr>
          <w:b/>
          <w:bCs/>
          <w:sz w:val="22"/>
          <w:szCs w:val="22"/>
        </w:rPr>
      </w:pPr>
      <w:r w:rsidRPr="00E96948">
        <w:rPr>
          <w:sz w:val="22"/>
          <w:szCs w:val="22"/>
        </w:rPr>
        <w:t xml:space="preserve">Zamawiający organizuje i zapewnia bezpieczeństwo przeciwpożarowe. </w:t>
      </w:r>
    </w:p>
    <w:p w14:paraId="3A399ADE" w14:textId="77777777" w:rsidR="00C777C2" w:rsidRPr="00E96948" w:rsidRDefault="00C777C2">
      <w:pPr>
        <w:numPr>
          <w:ilvl w:val="0"/>
          <w:numId w:val="84"/>
        </w:numPr>
        <w:jc w:val="both"/>
        <w:rPr>
          <w:b/>
          <w:bCs/>
          <w:sz w:val="22"/>
          <w:szCs w:val="22"/>
        </w:rPr>
      </w:pPr>
      <w:r w:rsidRPr="00E96948">
        <w:rPr>
          <w:sz w:val="22"/>
          <w:szCs w:val="22"/>
        </w:rPr>
        <w:t>W przypadku gdy pracownik Wykonawcy ulegnie wypadkowi, Zamawiający do czasu przejęcia dochodzenia wypadku przez służby BHP Wykonawcy zobowiązany jest zapewnić:</w:t>
      </w:r>
    </w:p>
    <w:p w14:paraId="4EF6F6DD" w14:textId="77777777" w:rsidR="00C777C2" w:rsidRPr="00E96948" w:rsidRDefault="00C777C2">
      <w:pPr>
        <w:numPr>
          <w:ilvl w:val="1"/>
          <w:numId w:val="83"/>
        </w:numPr>
        <w:ind w:left="993" w:hanging="283"/>
        <w:jc w:val="both"/>
        <w:rPr>
          <w:sz w:val="22"/>
          <w:szCs w:val="22"/>
        </w:rPr>
      </w:pPr>
      <w:r w:rsidRPr="00E96948">
        <w:rPr>
          <w:sz w:val="22"/>
          <w:szCs w:val="22"/>
        </w:rPr>
        <w:t xml:space="preserve">niezwłoczne zorganizowanie pierwszej pomocy dla poszkodowanego wraz </w:t>
      </w:r>
      <w:r w:rsidRPr="00E96948">
        <w:rPr>
          <w:sz w:val="22"/>
          <w:szCs w:val="22"/>
        </w:rPr>
        <w:br/>
        <w:t>z wydaniem wstępnej opinii lekarskiej i koniecznym transportem sanitarnym,</w:t>
      </w:r>
    </w:p>
    <w:p w14:paraId="7369494F" w14:textId="77777777" w:rsidR="00C777C2" w:rsidRPr="00E96948" w:rsidRDefault="00C777C2">
      <w:pPr>
        <w:numPr>
          <w:ilvl w:val="1"/>
          <w:numId w:val="83"/>
        </w:numPr>
        <w:ind w:left="993" w:hanging="283"/>
        <w:jc w:val="both"/>
        <w:rPr>
          <w:sz w:val="22"/>
          <w:szCs w:val="22"/>
        </w:rPr>
      </w:pPr>
      <w:r w:rsidRPr="00E96948">
        <w:rPr>
          <w:sz w:val="22"/>
          <w:szCs w:val="22"/>
        </w:rPr>
        <w:t>zabezpieczenie miejsca, gdy wypadek miał miejsce poza rejonem pracy Wykonawcy,</w:t>
      </w:r>
    </w:p>
    <w:p w14:paraId="292E516A" w14:textId="77777777" w:rsidR="00C777C2" w:rsidRPr="00E96948" w:rsidRDefault="00C777C2">
      <w:pPr>
        <w:numPr>
          <w:ilvl w:val="0"/>
          <w:numId w:val="84"/>
        </w:numPr>
        <w:jc w:val="both"/>
        <w:rPr>
          <w:b/>
          <w:bCs/>
          <w:sz w:val="22"/>
          <w:szCs w:val="22"/>
        </w:rPr>
      </w:pPr>
      <w:r w:rsidRPr="00E96948">
        <w:rPr>
          <w:sz w:val="22"/>
          <w:szCs w:val="22"/>
        </w:rPr>
        <w:t>udostępnienie niezbędnych informacji i materiałów służbie BHP Wykonawcy</w:t>
      </w:r>
      <w:r>
        <w:rPr>
          <w:sz w:val="22"/>
          <w:szCs w:val="22"/>
        </w:rPr>
        <w:t xml:space="preserve">. </w:t>
      </w:r>
      <w:r w:rsidRPr="00E96948">
        <w:rPr>
          <w:sz w:val="22"/>
          <w:szCs w:val="22"/>
        </w:rPr>
        <w:t xml:space="preserve">Powyższa procedura w koniecznym zakresie dotyczyć będzie również pracowników Wykonawcy wymagających nagłej interwencji lekarskiej. </w:t>
      </w:r>
    </w:p>
    <w:p w14:paraId="70F610C5" w14:textId="77777777" w:rsidR="00C777C2" w:rsidRPr="00E96948" w:rsidRDefault="00C777C2">
      <w:pPr>
        <w:numPr>
          <w:ilvl w:val="0"/>
          <w:numId w:val="84"/>
        </w:numPr>
        <w:jc w:val="both"/>
        <w:rPr>
          <w:b/>
          <w:bCs/>
          <w:sz w:val="22"/>
          <w:szCs w:val="22"/>
        </w:rPr>
      </w:pPr>
      <w:r w:rsidRPr="00E96948">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2AEE376D" w14:textId="77777777" w:rsidR="00C777C2" w:rsidRPr="00E96948" w:rsidRDefault="00C777C2">
      <w:pPr>
        <w:numPr>
          <w:ilvl w:val="0"/>
          <w:numId w:val="84"/>
        </w:numPr>
        <w:jc w:val="both"/>
        <w:rPr>
          <w:b/>
          <w:bCs/>
          <w:sz w:val="22"/>
          <w:szCs w:val="22"/>
        </w:rPr>
      </w:pPr>
      <w:r w:rsidRPr="00E96948">
        <w:rPr>
          <w:sz w:val="22"/>
          <w:szCs w:val="22"/>
        </w:rPr>
        <w:t xml:space="preserve">Decyzje w sprawach jw. nie podlegają odwołaniu oraz nie zezwalają Wykonawcy na zmianę zakresu  i terminu wykonania przedmiotu umowy. </w:t>
      </w:r>
    </w:p>
    <w:p w14:paraId="0FD10CC5" w14:textId="77777777" w:rsidR="00C777C2" w:rsidRPr="00E96948" w:rsidRDefault="00C777C2">
      <w:pPr>
        <w:numPr>
          <w:ilvl w:val="0"/>
          <w:numId w:val="84"/>
        </w:numPr>
        <w:jc w:val="both"/>
        <w:rPr>
          <w:b/>
          <w:bCs/>
          <w:sz w:val="22"/>
          <w:szCs w:val="22"/>
        </w:rPr>
      </w:pPr>
      <w:r w:rsidRPr="00E96948">
        <w:rPr>
          <w:bCs/>
          <w:iCs/>
          <w:sz w:val="22"/>
          <w:szCs w:val="22"/>
        </w:rPr>
        <w:t>Przedmiotowe usługi</w:t>
      </w:r>
      <w:r w:rsidRPr="00E96948">
        <w:rPr>
          <w:bCs/>
          <w:iCs/>
          <w:color w:val="000000"/>
          <w:sz w:val="22"/>
          <w:szCs w:val="22"/>
        </w:rPr>
        <w:t xml:space="preserve">, </w:t>
      </w:r>
      <w:r>
        <w:rPr>
          <w:bCs/>
          <w:iCs/>
          <w:color w:val="000000"/>
          <w:sz w:val="22"/>
          <w:szCs w:val="22"/>
        </w:rPr>
        <w:t>będą</w:t>
      </w:r>
      <w:r w:rsidRPr="00E96948">
        <w:rPr>
          <w:bCs/>
          <w:iCs/>
          <w:color w:val="000000"/>
          <w:sz w:val="22"/>
          <w:szCs w:val="22"/>
        </w:rPr>
        <w:t xml:space="preserve"> wykonane w miejscu podlegającym </w:t>
      </w:r>
      <w:r w:rsidRPr="00E96948">
        <w:rPr>
          <w:bCs/>
          <w:iCs/>
          <w:color w:val="000000"/>
          <w:sz w:val="22"/>
          <w:szCs w:val="22"/>
          <w:u w:val="single"/>
        </w:rPr>
        <w:t>bezpośredniemu nadzorowi Zamawiającego</w:t>
      </w:r>
      <w:r w:rsidRPr="00E96948">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w:t>
      </w:r>
      <w:r w:rsidRPr="00E96948">
        <w:rPr>
          <w:bCs/>
          <w:iCs/>
          <w:color w:val="000000"/>
          <w:sz w:val="22"/>
          <w:szCs w:val="22"/>
        </w:rPr>
        <w:lastRenderedPageBreak/>
        <w:t>podwykonawców, którym w późniejszym okresie zamierza powierzyć realizację części zamówienia</w:t>
      </w:r>
      <w:r w:rsidRPr="00E96948">
        <w:rPr>
          <w:color w:val="FF0000"/>
          <w:sz w:val="22"/>
          <w:szCs w:val="22"/>
        </w:rPr>
        <w:t>.</w:t>
      </w:r>
    </w:p>
    <w:p w14:paraId="565A8CCD" w14:textId="77777777" w:rsidR="001837F0" w:rsidRDefault="001837F0" w:rsidP="001837F0">
      <w:pPr>
        <w:jc w:val="both"/>
        <w:rPr>
          <w:color w:val="FF0000"/>
          <w:sz w:val="22"/>
          <w:szCs w:val="22"/>
        </w:rPr>
      </w:pPr>
      <w:bookmarkStart w:id="105" w:name="_Hlk67824277"/>
      <w:bookmarkEnd w:id="104"/>
    </w:p>
    <w:p w14:paraId="55B5B2EF" w14:textId="11CD0048" w:rsidR="00C16CC1" w:rsidRPr="00C16CC1" w:rsidRDefault="00C16CC1" w:rsidP="00C16CC1">
      <w:pPr>
        <w:pStyle w:val="Akapitzlist"/>
        <w:numPr>
          <w:ilvl w:val="0"/>
          <w:numId w:val="33"/>
        </w:numPr>
        <w:jc w:val="both"/>
        <w:rPr>
          <w:color w:val="FF0000"/>
          <w:sz w:val="22"/>
          <w:szCs w:val="22"/>
        </w:rPr>
      </w:pPr>
      <w:r>
        <w:rPr>
          <w:b/>
          <w:bCs/>
          <w:sz w:val="22"/>
          <w:szCs w:val="22"/>
        </w:rPr>
        <w:t>Obowiązki Zamawiającego</w:t>
      </w:r>
      <w:r w:rsidRPr="00C777C2">
        <w:rPr>
          <w:rFonts w:eastAsiaTheme="minorHAnsi"/>
          <w:b/>
          <w:bCs/>
          <w:sz w:val="22"/>
          <w:szCs w:val="22"/>
        </w:rPr>
        <w:t>:</w:t>
      </w:r>
      <w:r>
        <w:rPr>
          <w:rFonts w:eastAsiaTheme="minorHAnsi"/>
          <w:b/>
          <w:bCs/>
          <w:sz w:val="22"/>
          <w:szCs w:val="22"/>
        </w:rPr>
        <w:t xml:space="preserve"> określono w pkt VI. </w:t>
      </w:r>
      <w:proofErr w:type="spellStart"/>
      <w:r>
        <w:rPr>
          <w:rFonts w:eastAsiaTheme="minorHAnsi"/>
          <w:b/>
          <w:bCs/>
          <w:sz w:val="22"/>
          <w:szCs w:val="22"/>
        </w:rPr>
        <w:t>p</w:t>
      </w:r>
      <w:r w:rsidR="00101B37">
        <w:rPr>
          <w:rFonts w:eastAsiaTheme="minorHAnsi"/>
          <w:b/>
          <w:bCs/>
          <w:sz w:val="22"/>
          <w:szCs w:val="22"/>
        </w:rPr>
        <w:t>p</w:t>
      </w:r>
      <w:r>
        <w:rPr>
          <w:rFonts w:eastAsiaTheme="minorHAnsi"/>
          <w:b/>
          <w:bCs/>
          <w:sz w:val="22"/>
          <w:szCs w:val="22"/>
        </w:rPr>
        <w:t>kt</w:t>
      </w:r>
      <w:proofErr w:type="spellEnd"/>
      <w:r>
        <w:rPr>
          <w:rFonts w:eastAsiaTheme="minorHAnsi"/>
          <w:b/>
          <w:bCs/>
          <w:sz w:val="22"/>
          <w:szCs w:val="22"/>
        </w:rPr>
        <w:t xml:space="preserve"> 2.</w:t>
      </w:r>
      <w:r w:rsidR="00524757">
        <w:rPr>
          <w:rFonts w:eastAsiaTheme="minorHAnsi"/>
          <w:b/>
          <w:bCs/>
          <w:sz w:val="22"/>
          <w:szCs w:val="22"/>
        </w:rPr>
        <w:t>9</w:t>
      </w:r>
      <w:r>
        <w:rPr>
          <w:rFonts w:eastAsiaTheme="minorHAnsi"/>
          <w:b/>
          <w:bCs/>
          <w:sz w:val="22"/>
          <w:szCs w:val="22"/>
        </w:rPr>
        <w:t>) Załącznika nr 1 do SWZ</w:t>
      </w:r>
    </w:p>
    <w:p w14:paraId="42FA7885" w14:textId="77777777" w:rsidR="00C16CC1" w:rsidRDefault="00C16CC1" w:rsidP="00C16CC1">
      <w:pPr>
        <w:jc w:val="both"/>
        <w:rPr>
          <w:color w:val="FF0000"/>
          <w:sz w:val="22"/>
          <w:szCs w:val="22"/>
        </w:rPr>
      </w:pPr>
    </w:p>
    <w:p w14:paraId="65FF688D" w14:textId="77777777" w:rsidR="00C16CC1" w:rsidRPr="00C16CC1" w:rsidRDefault="00C16CC1" w:rsidP="00C16CC1">
      <w:pPr>
        <w:jc w:val="both"/>
        <w:rPr>
          <w:color w:val="FF0000"/>
          <w:sz w:val="22"/>
          <w:szCs w:val="22"/>
        </w:rPr>
      </w:pPr>
    </w:p>
    <w:p w14:paraId="1CADB3D7" w14:textId="51F638F9" w:rsidR="00823A72" w:rsidRPr="00C777C2" w:rsidRDefault="0072402A" w:rsidP="00823A72">
      <w:pPr>
        <w:pStyle w:val="Akapitzlist"/>
        <w:numPr>
          <w:ilvl w:val="0"/>
          <w:numId w:val="33"/>
        </w:numPr>
        <w:jc w:val="both"/>
        <w:rPr>
          <w:rFonts w:eastAsiaTheme="minorHAnsi"/>
          <w:sz w:val="22"/>
          <w:szCs w:val="22"/>
        </w:rPr>
      </w:pPr>
      <w:r w:rsidRPr="0072402A">
        <w:rPr>
          <w:b/>
          <w:bCs/>
          <w:sz w:val="22"/>
          <w:szCs w:val="22"/>
        </w:rPr>
        <w:t>Gwarancja i postępowanie reklamacyjne:</w:t>
      </w:r>
      <w:r w:rsidRPr="0072402A">
        <w:rPr>
          <w:sz w:val="22"/>
          <w:szCs w:val="22"/>
        </w:rPr>
        <w:t xml:space="preserve"> </w:t>
      </w:r>
      <w:r w:rsidR="00823A72" w:rsidRPr="00C777C2">
        <w:rPr>
          <w:rFonts w:eastAsiaTheme="minorHAnsi"/>
          <w:sz w:val="22"/>
          <w:szCs w:val="22"/>
        </w:rPr>
        <w:t xml:space="preserve">określony w </w:t>
      </w:r>
      <w:r w:rsidR="00823A72" w:rsidRPr="00823A72">
        <w:rPr>
          <w:rFonts w:eastAsiaTheme="minorHAnsi"/>
          <w:b/>
          <w:bCs/>
          <w:sz w:val="22"/>
          <w:szCs w:val="22"/>
        </w:rPr>
        <w:t>Załączniku nr 5 do SWZ</w:t>
      </w:r>
      <w:r w:rsidR="00823A72" w:rsidRPr="00C777C2">
        <w:rPr>
          <w:rFonts w:eastAsiaTheme="minorHAnsi"/>
          <w:sz w:val="22"/>
          <w:szCs w:val="22"/>
        </w:rPr>
        <w:t xml:space="preserve"> – Istotne postanowienia umowy</w:t>
      </w:r>
      <w:r w:rsidR="00823A72">
        <w:rPr>
          <w:rFonts w:eastAsiaTheme="minorHAnsi"/>
          <w:sz w:val="22"/>
          <w:szCs w:val="22"/>
        </w:rPr>
        <w:t xml:space="preserve"> (IPU)</w:t>
      </w:r>
      <w:r w:rsidR="00823A72" w:rsidRPr="00C777C2">
        <w:rPr>
          <w:rFonts w:eastAsiaTheme="minorHAnsi"/>
          <w:sz w:val="22"/>
          <w:szCs w:val="22"/>
        </w:rPr>
        <w:t xml:space="preserve"> </w:t>
      </w:r>
      <w:r w:rsidR="00823A72" w:rsidRPr="00823A72">
        <w:rPr>
          <w:rFonts w:eastAsiaTheme="minorHAnsi"/>
          <w:b/>
          <w:bCs/>
          <w:sz w:val="22"/>
          <w:szCs w:val="22"/>
        </w:rPr>
        <w:t>w §</w:t>
      </w:r>
      <w:r w:rsidR="00823A72">
        <w:rPr>
          <w:rFonts w:eastAsiaTheme="minorHAnsi"/>
          <w:b/>
          <w:bCs/>
          <w:sz w:val="22"/>
          <w:szCs w:val="22"/>
        </w:rPr>
        <w:t>6</w:t>
      </w:r>
      <w:r w:rsidR="00823A72" w:rsidRPr="00823A72">
        <w:rPr>
          <w:rFonts w:eastAsiaTheme="minorHAnsi"/>
          <w:b/>
          <w:bCs/>
          <w:sz w:val="22"/>
          <w:szCs w:val="22"/>
        </w:rPr>
        <w:t>.</w:t>
      </w:r>
    </w:p>
    <w:p w14:paraId="17A63526" w14:textId="4ED8F5A7" w:rsidR="0072402A" w:rsidRPr="0072402A" w:rsidRDefault="0072402A" w:rsidP="00823A72">
      <w:pPr>
        <w:pStyle w:val="Akapitzlist"/>
        <w:jc w:val="both"/>
        <w:rPr>
          <w:b/>
          <w:bCs/>
          <w:sz w:val="22"/>
          <w:szCs w:val="22"/>
        </w:rPr>
      </w:pPr>
    </w:p>
    <w:p w14:paraId="6AD86E02" w14:textId="4B8A276C" w:rsidR="001837F0" w:rsidRPr="0072402A" w:rsidRDefault="001837F0" w:rsidP="00792790">
      <w:pPr>
        <w:pStyle w:val="Akapitzlist"/>
        <w:numPr>
          <w:ilvl w:val="0"/>
          <w:numId w:val="33"/>
        </w:numPr>
        <w:jc w:val="both"/>
        <w:rPr>
          <w:b/>
          <w:bCs/>
          <w:sz w:val="22"/>
          <w:szCs w:val="22"/>
        </w:rPr>
      </w:pPr>
      <w:r w:rsidRPr="0072402A">
        <w:rPr>
          <w:b/>
          <w:bCs/>
          <w:sz w:val="22"/>
          <w:szCs w:val="22"/>
        </w:rPr>
        <w:t>Forma zatrudnienia osób realizujących zamówienie</w:t>
      </w:r>
      <w:r w:rsidRPr="0072402A">
        <w:rPr>
          <w:rFonts w:eastAsiaTheme="minorHAnsi"/>
          <w:b/>
          <w:bCs/>
          <w:sz w:val="22"/>
          <w:szCs w:val="22"/>
        </w:rPr>
        <w:t>:</w:t>
      </w:r>
    </w:p>
    <w:p w14:paraId="24E64CC4" w14:textId="5A1E3933" w:rsidR="00C777C2" w:rsidRPr="0072402A" w:rsidRDefault="00C777C2" w:rsidP="00E864B0">
      <w:pPr>
        <w:pStyle w:val="Akapitzlist"/>
        <w:numPr>
          <w:ilvl w:val="0"/>
          <w:numId w:val="81"/>
        </w:numPr>
        <w:ind w:left="993" w:hanging="284"/>
        <w:jc w:val="both"/>
        <w:rPr>
          <w:color w:val="FF0000"/>
          <w:sz w:val="22"/>
          <w:szCs w:val="22"/>
        </w:rPr>
      </w:pPr>
      <w:r w:rsidRPr="0072402A">
        <w:rPr>
          <w:sz w:val="22"/>
          <w:szCs w:val="22"/>
        </w:rPr>
        <w:t>Wykonawca jest odpowiedzialny za zatrudnianie do realizacji zamówienia pracowników zgodnie z obowiązującymi przepisami prawa.</w:t>
      </w:r>
    </w:p>
    <w:p w14:paraId="0CD798AA" w14:textId="77777777" w:rsidR="00C16CC1" w:rsidRPr="0072402A" w:rsidRDefault="00C16CC1" w:rsidP="00C16CC1">
      <w:pPr>
        <w:pStyle w:val="Akapitzlist"/>
        <w:jc w:val="both"/>
        <w:rPr>
          <w:sz w:val="22"/>
          <w:szCs w:val="22"/>
        </w:rPr>
      </w:pPr>
    </w:p>
    <w:p w14:paraId="6D91099B" w14:textId="46E651A9" w:rsidR="00C777C2" w:rsidRPr="0072402A" w:rsidRDefault="00C777C2" w:rsidP="00C777C2">
      <w:pPr>
        <w:pStyle w:val="Akapitzlist"/>
        <w:numPr>
          <w:ilvl w:val="0"/>
          <w:numId w:val="33"/>
        </w:numPr>
        <w:jc w:val="both"/>
        <w:rPr>
          <w:sz w:val="22"/>
          <w:szCs w:val="22"/>
        </w:rPr>
      </w:pPr>
      <w:r w:rsidRPr="0072402A">
        <w:rPr>
          <w:b/>
          <w:bCs/>
          <w:sz w:val="22"/>
          <w:szCs w:val="22"/>
        </w:rPr>
        <w:t>Dokumenty</w:t>
      </w:r>
      <w:r w:rsidRPr="0072402A">
        <w:rPr>
          <w:sz w:val="22"/>
          <w:szCs w:val="22"/>
        </w:rPr>
        <w:t xml:space="preserve"> </w:t>
      </w:r>
      <w:r w:rsidRPr="0072402A">
        <w:rPr>
          <w:b/>
          <w:bCs/>
          <w:sz w:val="22"/>
          <w:szCs w:val="22"/>
        </w:rPr>
        <w:t>które należy dostarczyć</w:t>
      </w:r>
      <w:r w:rsidRPr="0072402A">
        <w:rPr>
          <w:sz w:val="22"/>
          <w:szCs w:val="22"/>
        </w:rPr>
        <w:t xml:space="preserve"> </w:t>
      </w:r>
      <w:r w:rsidRPr="0072402A">
        <w:rPr>
          <w:b/>
          <w:bCs/>
          <w:sz w:val="22"/>
          <w:szCs w:val="22"/>
        </w:rPr>
        <w:t>wraz z każdą wykonaną usługą:</w:t>
      </w:r>
    </w:p>
    <w:p w14:paraId="702A7D69" w14:textId="77777777" w:rsidR="00C777C2" w:rsidRPr="0072402A" w:rsidRDefault="00C777C2">
      <w:pPr>
        <w:pStyle w:val="Akapitzlist"/>
        <w:widowControl w:val="0"/>
        <w:numPr>
          <w:ilvl w:val="0"/>
          <w:numId w:val="85"/>
        </w:numPr>
        <w:tabs>
          <w:tab w:val="num" w:pos="1134"/>
        </w:tabs>
        <w:jc w:val="both"/>
        <w:rPr>
          <w:sz w:val="22"/>
          <w:szCs w:val="22"/>
        </w:rPr>
      </w:pPr>
      <w:r w:rsidRPr="0072402A">
        <w:rPr>
          <w:b/>
          <w:bCs/>
          <w:sz w:val="22"/>
          <w:szCs w:val="22"/>
        </w:rPr>
        <w:t>Protokół odbioru</w:t>
      </w:r>
      <w:r w:rsidRPr="0072402A">
        <w:rPr>
          <w:sz w:val="22"/>
          <w:szCs w:val="22"/>
        </w:rPr>
        <w:t xml:space="preserve"> wykonanej usługi zawierający:</w:t>
      </w:r>
    </w:p>
    <w:p w14:paraId="291A19F6" w14:textId="77777777" w:rsidR="00C777C2" w:rsidRPr="0072402A" w:rsidRDefault="00C777C2">
      <w:pPr>
        <w:pStyle w:val="Akapitzlist"/>
        <w:widowControl w:val="0"/>
        <w:numPr>
          <w:ilvl w:val="0"/>
          <w:numId w:val="86"/>
        </w:numPr>
        <w:ind w:left="993" w:hanging="284"/>
        <w:jc w:val="both"/>
        <w:rPr>
          <w:sz w:val="22"/>
          <w:szCs w:val="22"/>
        </w:rPr>
      </w:pPr>
      <w:r w:rsidRPr="0072402A">
        <w:rPr>
          <w:sz w:val="22"/>
          <w:szCs w:val="22"/>
        </w:rPr>
        <w:t>numer kolejny,</w:t>
      </w:r>
    </w:p>
    <w:p w14:paraId="6962ACBC" w14:textId="77777777" w:rsidR="00C777C2" w:rsidRPr="0072402A" w:rsidRDefault="00C777C2">
      <w:pPr>
        <w:pStyle w:val="Akapitzlist"/>
        <w:widowControl w:val="0"/>
        <w:numPr>
          <w:ilvl w:val="0"/>
          <w:numId w:val="86"/>
        </w:numPr>
        <w:ind w:left="993" w:hanging="284"/>
        <w:jc w:val="both"/>
        <w:rPr>
          <w:sz w:val="22"/>
          <w:szCs w:val="22"/>
        </w:rPr>
      </w:pPr>
      <w:r w:rsidRPr="0072402A">
        <w:rPr>
          <w:sz w:val="22"/>
          <w:szCs w:val="22"/>
        </w:rPr>
        <w:t>datę i godzinę zgłoszenia usługi (wezwania),</w:t>
      </w:r>
    </w:p>
    <w:p w14:paraId="0989953F" w14:textId="77777777" w:rsidR="00C777C2" w:rsidRPr="0072402A" w:rsidRDefault="00C777C2">
      <w:pPr>
        <w:pStyle w:val="Akapitzlist"/>
        <w:widowControl w:val="0"/>
        <w:numPr>
          <w:ilvl w:val="0"/>
          <w:numId w:val="86"/>
        </w:numPr>
        <w:ind w:left="993" w:hanging="284"/>
        <w:jc w:val="both"/>
        <w:rPr>
          <w:sz w:val="22"/>
          <w:szCs w:val="22"/>
        </w:rPr>
      </w:pPr>
      <w:r w:rsidRPr="0072402A">
        <w:rPr>
          <w:sz w:val="22"/>
          <w:szCs w:val="22"/>
        </w:rPr>
        <w:t>uzgodniony pomiędzy przedstawicielami Stron termin wykonania usługi,</w:t>
      </w:r>
    </w:p>
    <w:p w14:paraId="7E2F4968" w14:textId="77777777" w:rsidR="00C777C2" w:rsidRPr="0072402A" w:rsidRDefault="00C777C2">
      <w:pPr>
        <w:pStyle w:val="Akapitzlist"/>
        <w:widowControl w:val="0"/>
        <w:numPr>
          <w:ilvl w:val="0"/>
          <w:numId w:val="86"/>
        </w:numPr>
        <w:ind w:left="993" w:hanging="284"/>
        <w:jc w:val="both"/>
        <w:rPr>
          <w:sz w:val="22"/>
          <w:szCs w:val="22"/>
        </w:rPr>
      </w:pPr>
      <w:r w:rsidRPr="0072402A">
        <w:rPr>
          <w:sz w:val="22"/>
          <w:szCs w:val="22"/>
        </w:rPr>
        <w:t>datę i godziny zakończenia badań</w:t>
      </w:r>
    </w:p>
    <w:p w14:paraId="77200B78" w14:textId="77777777" w:rsidR="00C777C2" w:rsidRPr="00C777C2" w:rsidRDefault="00C777C2">
      <w:pPr>
        <w:pStyle w:val="Akapitzlist"/>
        <w:widowControl w:val="0"/>
        <w:numPr>
          <w:ilvl w:val="0"/>
          <w:numId w:val="85"/>
        </w:numPr>
        <w:tabs>
          <w:tab w:val="num" w:pos="1134"/>
        </w:tabs>
        <w:jc w:val="both"/>
        <w:rPr>
          <w:b/>
          <w:sz w:val="22"/>
        </w:rPr>
      </w:pPr>
      <w:r w:rsidRPr="008A01F2">
        <w:rPr>
          <w:bCs/>
          <w:sz w:val="22"/>
          <w:szCs w:val="22"/>
        </w:rPr>
        <w:t xml:space="preserve">Po wykonanym badaniu: </w:t>
      </w:r>
      <w:r w:rsidRPr="00C777C2">
        <w:rPr>
          <w:b/>
          <w:sz w:val="22"/>
          <w:szCs w:val="22"/>
        </w:rPr>
        <w:t>pisemna opinia/ekspertyza dotycząca stanu technicznego linek stalowych taśmy i jej połączeń.</w:t>
      </w:r>
    </w:p>
    <w:p w14:paraId="236501FE" w14:textId="77777777" w:rsidR="00C777C2" w:rsidRPr="00E96948" w:rsidRDefault="00C777C2" w:rsidP="00C777C2">
      <w:pPr>
        <w:pStyle w:val="Akapitzlist"/>
        <w:widowControl w:val="0"/>
        <w:tabs>
          <w:tab w:val="num" w:pos="1134"/>
        </w:tabs>
        <w:jc w:val="both"/>
        <w:rPr>
          <w:b/>
          <w:bCs/>
          <w:sz w:val="22"/>
        </w:rPr>
      </w:pPr>
    </w:p>
    <w:p w14:paraId="23720451" w14:textId="638F7283" w:rsidR="001837F0" w:rsidRPr="00C777C2" w:rsidRDefault="001837F0" w:rsidP="00792790">
      <w:pPr>
        <w:pStyle w:val="Akapitzlist"/>
        <w:numPr>
          <w:ilvl w:val="0"/>
          <w:numId w:val="33"/>
        </w:numPr>
        <w:jc w:val="both"/>
        <w:rPr>
          <w:b/>
          <w:bCs/>
          <w:sz w:val="22"/>
          <w:szCs w:val="22"/>
        </w:rPr>
      </w:pPr>
      <w:r w:rsidRPr="00C777C2">
        <w:rPr>
          <w:b/>
          <w:bCs/>
          <w:sz w:val="22"/>
          <w:szCs w:val="22"/>
        </w:rPr>
        <w:t>Świadczenia Zamawiającego na rzecz Wykonawcy w związku z realizacją zamówienia</w:t>
      </w:r>
      <w:r w:rsidRPr="00C777C2">
        <w:rPr>
          <w:rFonts w:eastAsiaTheme="minorHAnsi"/>
          <w:b/>
          <w:bCs/>
          <w:sz w:val="22"/>
          <w:szCs w:val="22"/>
        </w:rPr>
        <w:t>:</w:t>
      </w:r>
    </w:p>
    <w:p w14:paraId="4DB7A593" w14:textId="77777777" w:rsidR="001B50F3" w:rsidRPr="00C777C2" w:rsidRDefault="001B50F3" w:rsidP="001B50F3">
      <w:pPr>
        <w:pStyle w:val="Akapitzlist"/>
        <w:ind w:left="284"/>
        <w:jc w:val="both"/>
        <w:rPr>
          <w:sz w:val="22"/>
          <w:szCs w:val="22"/>
        </w:rPr>
      </w:pPr>
      <w:bookmarkStart w:id="106" w:name="_Hlk82764309"/>
      <w:bookmarkStart w:id="107" w:name="_Hlk67824301"/>
      <w:bookmarkEnd w:id="105"/>
    </w:p>
    <w:p w14:paraId="1957E8B9" w14:textId="56994EA0" w:rsidR="001B50F3" w:rsidRPr="0045439D" w:rsidRDefault="001B50F3" w:rsidP="00192A50">
      <w:pPr>
        <w:pStyle w:val="Akapitzlist"/>
        <w:numPr>
          <w:ilvl w:val="0"/>
          <w:numId w:val="35"/>
        </w:numPr>
        <w:jc w:val="both"/>
        <w:rPr>
          <w:b/>
          <w:bCs/>
          <w:sz w:val="22"/>
          <w:szCs w:val="22"/>
        </w:rPr>
      </w:pPr>
      <w:r w:rsidRPr="0045439D">
        <w:rPr>
          <w:bCs/>
          <w:sz w:val="22"/>
          <w:szCs w:val="22"/>
        </w:rPr>
        <w:t xml:space="preserve">Realizacja przedmiotowego zamówienia </w:t>
      </w:r>
      <w:r w:rsidRPr="0045439D">
        <w:rPr>
          <w:b/>
          <w:sz w:val="22"/>
          <w:szCs w:val="22"/>
        </w:rPr>
        <w:t>nie wymaga</w:t>
      </w:r>
      <w:r w:rsidRPr="0045439D">
        <w:rPr>
          <w:bCs/>
          <w:sz w:val="22"/>
          <w:szCs w:val="22"/>
        </w:rPr>
        <w:t xml:space="preserve"> odpłatnego korzystania ze składników majątku Zamawiającego lub świadczenia usług bądź wydania materiałów niezbędnych do wykonania zamówienia.</w:t>
      </w:r>
    </w:p>
    <w:p w14:paraId="0B41C85D" w14:textId="77777777" w:rsidR="002059C8" w:rsidRPr="001B50F3" w:rsidRDefault="002059C8" w:rsidP="002059C8">
      <w:pPr>
        <w:numPr>
          <w:ilvl w:val="0"/>
          <w:numId w:val="35"/>
        </w:numPr>
        <w:ind w:hanging="436"/>
        <w:jc w:val="both"/>
        <w:rPr>
          <w:sz w:val="22"/>
          <w:szCs w:val="22"/>
        </w:rPr>
      </w:pPr>
      <w:r>
        <w:rPr>
          <w:sz w:val="22"/>
          <w:szCs w:val="22"/>
        </w:rPr>
        <w:t>Zamawiający</w:t>
      </w:r>
      <w:r w:rsidRPr="00A0375C">
        <w:rPr>
          <w:sz w:val="22"/>
          <w:szCs w:val="22"/>
        </w:rPr>
        <w:t xml:space="preserve"> zapewnia dostęp do świadczeń wskazanych </w:t>
      </w:r>
      <w:r w:rsidRPr="00D66CB0">
        <w:rPr>
          <w:sz w:val="22"/>
          <w:szCs w:val="22"/>
        </w:rPr>
        <w:t>poniżej.</w:t>
      </w:r>
      <w:r w:rsidRPr="00A0375C">
        <w:rPr>
          <w:color w:val="FF0000"/>
          <w:sz w:val="22"/>
          <w:szCs w:val="22"/>
        </w:rPr>
        <w:t xml:space="preserve">   </w:t>
      </w:r>
    </w:p>
    <w:p w14:paraId="75B03E5F" w14:textId="77777777" w:rsidR="002059C8" w:rsidRPr="00A0375C" w:rsidRDefault="002059C8" w:rsidP="002059C8">
      <w:pPr>
        <w:ind w:left="720"/>
        <w:jc w:val="both"/>
        <w:rPr>
          <w:sz w:val="22"/>
          <w:szCs w:val="22"/>
        </w:rPr>
      </w:pPr>
      <w:r w:rsidRPr="00A0375C">
        <w:rPr>
          <w:sz w:val="22"/>
          <w:szCs w:val="22"/>
        </w:rPr>
        <w:t xml:space="preserve">Pod pojęciem wzajemnych świadczeń należy rozumieć usługi świadczone przez Zamawiającego na rzecz </w:t>
      </w:r>
      <w:r>
        <w:rPr>
          <w:sz w:val="22"/>
          <w:szCs w:val="22"/>
        </w:rPr>
        <w:t>Wykonawcy</w:t>
      </w:r>
      <w:r w:rsidRPr="00A0375C">
        <w:rPr>
          <w:sz w:val="22"/>
          <w:szCs w:val="22"/>
        </w:rPr>
        <w:t xml:space="preserve"> a obejmujące swym zakresem:</w:t>
      </w:r>
    </w:p>
    <w:p w14:paraId="0555B142" w14:textId="14A0F567" w:rsidR="002059C8" w:rsidRPr="00A0375C" w:rsidRDefault="002059C8" w:rsidP="002059C8">
      <w:pPr>
        <w:pStyle w:val="Akapitzlist"/>
        <w:numPr>
          <w:ilvl w:val="0"/>
          <w:numId w:val="36"/>
        </w:numPr>
        <w:spacing w:after="120"/>
        <w:ind w:left="993" w:hanging="284"/>
        <w:jc w:val="both"/>
        <w:rPr>
          <w:i/>
          <w:iCs/>
          <w:color w:val="FF0000"/>
          <w:sz w:val="22"/>
          <w:szCs w:val="22"/>
        </w:rPr>
      </w:pPr>
      <w:r w:rsidRPr="00614F1A">
        <w:rPr>
          <w:sz w:val="22"/>
          <w:szCs w:val="22"/>
        </w:rPr>
        <w:t>usługi łaźni, lampowni oraz usług szkolenia pracowników</w:t>
      </w:r>
      <w:r>
        <w:rPr>
          <w:sz w:val="22"/>
          <w:szCs w:val="22"/>
        </w:rPr>
        <w:t xml:space="preserve"> –</w:t>
      </w:r>
      <w:r w:rsidRPr="00A0375C">
        <w:rPr>
          <w:i/>
          <w:iCs/>
          <w:color w:val="FF0000"/>
          <w:sz w:val="22"/>
          <w:szCs w:val="22"/>
        </w:rPr>
        <w:t xml:space="preserve">koszty ponosi </w:t>
      </w:r>
      <w:r>
        <w:rPr>
          <w:i/>
          <w:iCs/>
          <w:color w:val="FF0000"/>
          <w:sz w:val="22"/>
          <w:szCs w:val="22"/>
        </w:rPr>
        <w:t>Zamawiający</w:t>
      </w:r>
    </w:p>
    <w:p w14:paraId="437DF66F" w14:textId="356F9481" w:rsidR="002059C8" w:rsidRPr="00A0375C" w:rsidRDefault="002059C8" w:rsidP="002059C8">
      <w:pPr>
        <w:pStyle w:val="Akapitzlist"/>
        <w:numPr>
          <w:ilvl w:val="0"/>
          <w:numId w:val="36"/>
        </w:numPr>
        <w:spacing w:after="120"/>
        <w:ind w:left="993" w:hanging="284"/>
        <w:jc w:val="both"/>
        <w:rPr>
          <w:i/>
          <w:iCs/>
          <w:color w:val="FF0000"/>
          <w:sz w:val="22"/>
          <w:szCs w:val="22"/>
        </w:rPr>
      </w:pPr>
      <w:r w:rsidRPr="00614F1A">
        <w:rPr>
          <w:sz w:val="22"/>
          <w:szCs w:val="22"/>
        </w:rPr>
        <w:t>usługi łączności telefonicznej</w:t>
      </w:r>
      <w:r>
        <w:rPr>
          <w:sz w:val="22"/>
          <w:szCs w:val="22"/>
        </w:rPr>
        <w:t xml:space="preserve"> - </w:t>
      </w:r>
      <w:bookmarkStart w:id="108" w:name="_Hlk213928917"/>
      <w:r w:rsidRPr="00A0375C">
        <w:rPr>
          <w:i/>
          <w:iCs/>
          <w:color w:val="FF0000"/>
          <w:sz w:val="22"/>
          <w:szCs w:val="22"/>
        </w:rPr>
        <w:t xml:space="preserve">koszty ponosi </w:t>
      </w:r>
      <w:r>
        <w:rPr>
          <w:i/>
          <w:iCs/>
          <w:color w:val="FF0000"/>
          <w:sz w:val="22"/>
          <w:szCs w:val="22"/>
        </w:rPr>
        <w:t>Zamawiający</w:t>
      </w:r>
      <w:bookmarkEnd w:id="108"/>
    </w:p>
    <w:p w14:paraId="70A2ED1E" w14:textId="77777777" w:rsidR="002059C8" w:rsidRPr="002059C8" w:rsidRDefault="002059C8" w:rsidP="00334AA9">
      <w:pPr>
        <w:pStyle w:val="Akapitzlist"/>
        <w:numPr>
          <w:ilvl w:val="0"/>
          <w:numId w:val="36"/>
        </w:numPr>
        <w:spacing w:after="120"/>
        <w:ind w:left="993" w:hanging="284"/>
        <w:jc w:val="both"/>
        <w:rPr>
          <w:i/>
          <w:iCs/>
          <w:color w:val="FF0000"/>
          <w:sz w:val="22"/>
          <w:szCs w:val="22"/>
        </w:rPr>
      </w:pPr>
      <w:r w:rsidRPr="002059C8">
        <w:rPr>
          <w:sz w:val="22"/>
          <w:szCs w:val="22"/>
        </w:rPr>
        <w:t xml:space="preserve">korzystanie z półmasek, zatyczek do uszu, aparatów ucieczkowych, metanomierzy </w:t>
      </w:r>
      <w:r w:rsidRPr="00A0375C">
        <w:rPr>
          <w:i/>
          <w:iCs/>
          <w:color w:val="FF0000"/>
          <w:sz w:val="22"/>
          <w:szCs w:val="22"/>
        </w:rPr>
        <w:t xml:space="preserve">koszty ponosi </w:t>
      </w:r>
      <w:r>
        <w:rPr>
          <w:i/>
          <w:iCs/>
          <w:color w:val="FF0000"/>
          <w:sz w:val="22"/>
          <w:szCs w:val="22"/>
        </w:rPr>
        <w:t>Zamawiający</w:t>
      </w:r>
      <w:r w:rsidRPr="002059C8">
        <w:rPr>
          <w:sz w:val="22"/>
          <w:szCs w:val="22"/>
        </w:rPr>
        <w:t xml:space="preserve"> </w:t>
      </w:r>
    </w:p>
    <w:p w14:paraId="5DE5D5B6" w14:textId="7F6213EA" w:rsidR="002059C8" w:rsidRPr="002059C8" w:rsidRDefault="002059C8" w:rsidP="00334AA9">
      <w:pPr>
        <w:pStyle w:val="Akapitzlist"/>
        <w:numPr>
          <w:ilvl w:val="0"/>
          <w:numId w:val="36"/>
        </w:numPr>
        <w:spacing w:after="120"/>
        <w:ind w:left="993" w:hanging="284"/>
        <w:jc w:val="both"/>
        <w:rPr>
          <w:i/>
          <w:iCs/>
          <w:color w:val="FF0000"/>
          <w:sz w:val="22"/>
          <w:szCs w:val="22"/>
        </w:rPr>
      </w:pPr>
      <w:r w:rsidRPr="002059C8">
        <w:rPr>
          <w:sz w:val="22"/>
          <w:szCs w:val="22"/>
        </w:rPr>
        <w:t xml:space="preserve">najem/dzierżawę środków trwałych- </w:t>
      </w:r>
      <w:r w:rsidRPr="002059C8">
        <w:rPr>
          <w:i/>
          <w:iCs/>
          <w:color w:val="FF0000"/>
          <w:sz w:val="22"/>
          <w:szCs w:val="22"/>
        </w:rPr>
        <w:t>koszty ponosi Zamawiający</w:t>
      </w:r>
    </w:p>
    <w:p w14:paraId="55448287" w14:textId="2873FF2B" w:rsidR="002059C8" w:rsidRDefault="002059C8" w:rsidP="002059C8">
      <w:pPr>
        <w:pStyle w:val="Akapitzlist"/>
        <w:numPr>
          <w:ilvl w:val="0"/>
          <w:numId w:val="36"/>
        </w:numPr>
        <w:spacing w:after="120"/>
        <w:ind w:left="993" w:hanging="284"/>
        <w:jc w:val="both"/>
        <w:rPr>
          <w:i/>
          <w:iCs/>
          <w:color w:val="FF0000"/>
          <w:sz w:val="22"/>
          <w:szCs w:val="22"/>
        </w:rPr>
      </w:pPr>
      <w:r w:rsidRPr="00614F1A">
        <w:rPr>
          <w:sz w:val="22"/>
          <w:szCs w:val="22"/>
        </w:rPr>
        <w:t>inne, wg odrębnego ustalenia stron umowy</w:t>
      </w:r>
      <w:r>
        <w:rPr>
          <w:sz w:val="22"/>
          <w:szCs w:val="22"/>
        </w:rPr>
        <w:t xml:space="preserve">- </w:t>
      </w:r>
      <w:r w:rsidRPr="00A0375C">
        <w:rPr>
          <w:i/>
          <w:iCs/>
          <w:color w:val="FF0000"/>
          <w:sz w:val="22"/>
          <w:szCs w:val="22"/>
        </w:rPr>
        <w:t xml:space="preserve">koszty ponosi </w:t>
      </w:r>
      <w:r>
        <w:rPr>
          <w:i/>
          <w:iCs/>
          <w:color w:val="FF0000"/>
          <w:sz w:val="22"/>
          <w:szCs w:val="22"/>
        </w:rPr>
        <w:t>Zamawiający</w:t>
      </w:r>
    </w:p>
    <w:p w14:paraId="4E1237D1" w14:textId="3D4073B6" w:rsidR="0045439D" w:rsidRPr="002059C8" w:rsidRDefault="0045439D" w:rsidP="002059C8">
      <w:pPr>
        <w:rPr>
          <w:rFonts w:eastAsiaTheme="minorHAnsi"/>
          <w:i/>
          <w:iCs/>
          <w:sz w:val="22"/>
          <w:szCs w:val="22"/>
        </w:rPr>
      </w:pPr>
    </w:p>
    <w:bookmarkEnd w:id="106"/>
    <w:p w14:paraId="3FE07919" w14:textId="77777777" w:rsidR="001B50F3" w:rsidRPr="00C777C2" w:rsidRDefault="001B50F3" w:rsidP="008A2101">
      <w:pPr>
        <w:jc w:val="both"/>
        <w:rPr>
          <w:sz w:val="22"/>
          <w:szCs w:val="22"/>
          <w:highlight w:val="green"/>
        </w:rPr>
      </w:pPr>
    </w:p>
    <w:p w14:paraId="0D9A655D" w14:textId="62623ED9" w:rsidR="001F655F" w:rsidRPr="00C777C2" w:rsidRDefault="001F655F" w:rsidP="00774F97">
      <w:pPr>
        <w:pStyle w:val="Akapitzlist"/>
        <w:numPr>
          <w:ilvl w:val="0"/>
          <w:numId w:val="33"/>
        </w:numPr>
        <w:jc w:val="both"/>
        <w:rPr>
          <w:b/>
          <w:bCs/>
          <w:sz w:val="22"/>
          <w:szCs w:val="22"/>
        </w:rPr>
      </w:pPr>
      <w:r w:rsidRPr="00C777C2">
        <w:rPr>
          <w:b/>
          <w:bCs/>
          <w:sz w:val="22"/>
          <w:szCs w:val="22"/>
        </w:rPr>
        <w:t>Informacje dodatkowe</w:t>
      </w:r>
      <w:r w:rsidR="00112408" w:rsidRPr="00C777C2">
        <w:rPr>
          <w:b/>
          <w:bCs/>
          <w:sz w:val="22"/>
          <w:szCs w:val="22"/>
        </w:rPr>
        <w:t>:</w:t>
      </w:r>
      <w:r w:rsidR="00C777C2">
        <w:rPr>
          <w:b/>
          <w:bCs/>
          <w:sz w:val="22"/>
          <w:szCs w:val="22"/>
        </w:rPr>
        <w:t xml:space="preserve"> NIE DOTYCZY</w:t>
      </w:r>
    </w:p>
    <w:p w14:paraId="4A4A46E3" w14:textId="1E8E421E" w:rsidR="006E5FB0" w:rsidRPr="00C777C2" w:rsidRDefault="006E5FB0" w:rsidP="006E5FB0">
      <w:pPr>
        <w:jc w:val="both"/>
        <w:rPr>
          <w:b/>
          <w:bCs/>
          <w:sz w:val="22"/>
          <w:szCs w:val="22"/>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7"/>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794574C0" w14:textId="77777777" w:rsidR="00490259" w:rsidRDefault="00490259" w:rsidP="00490259">
      <w:pPr>
        <w:jc w:val="both"/>
        <w:rPr>
          <w:rFonts w:eastAsiaTheme="majorEastAsia"/>
          <w:b/>
          <w:bCs/>
          <w:color w:val="2F5496" w:themeColor="accent1" w:themeShade="BF"/>
          <w:spacing w:val="20"/>
          <w:sz w:val="28"/>
          <w:szCs w:val="28"/>
        </w:rPr>
      </w:pP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42FD3A06" w:rsidR="00490259" w:rsidRDefault="00490259" w:rsidP="00490259">
      <w:pPr>
        <w:jc w:val="both"/>
      </w:pP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4"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C16CC1">
          <w:headerReference w:type="default" r:id="rId15"/>
          <w:footerReference w:type="default" r:id="rId16"/>
          <w:pgSz w:w="11907" w:h="16840" w:code="9"/>
          <w:pgMar w:top="1418" w:right="1417" w:bottom="1418" w:left="1418" w:header="709" w:footer="0" w:gutter="0"/>
          <w:cols w:space="708"/>
          <w:titlePg/>
          <w:docGrid w:linePitch="360"/>
        </w:sectPr>
      </w:pPr>
    </w:p>
    <w:p w14:paraId="39F9A30B" w14:textId="77777777" w:rsidR="0056697F" w:rsidRDefault="003761A2" w:rsidP="001837F0">
      <w:pPr>
        <w:jc w:val="center"/>
        <w:rPr>
          <w:b/>
          <w:sz w:val="28"/>
          <w:szCs w:val="24"/>
        </w:rPr>
      </w:pPr>
      <w:bookmarkStart w:id="10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1837F0" w:rsidRPr="001837F0">
        <w:rPr>
          <w:b/>
          <w:sz w:val="28"/>
          <w:szCs w:val="24"/>
        </w:rPr>
        <w:t xml:space="preserve"> </w:t>
      </w:r>
    </w:p>
    <w:p w14:paraId="02F12075" w14:textId="77777777" w:rsidR="0056697F" w:rsidRDefault="0056697F" w:rsidP="001837F0">
      <w:pPr>
        <w:jc w:val="center"/>
        <w:rPr>
          <w:b/>
          <w:sz w:val="28"/>
          <w:szCs w:val="24"/>
        </w:rPr>
      </w:pPr>
    </w:p>
    <w:p w14:paraId="2C6CD067" w14:textId="248ECD1F" w:rsidR="001837F0" w:rsidRPr="0056697F" w:rsidRDefault="0056697F" w:rsidP="001837F0">
      <w:pPr>
        <w:jc w:val="center"/>
        <w:rPr>
          <w:b/>
          <w:color w:val="EE0000"/>
          <w:sz w:val="28"/>
          <w:szCs w:val="24"/>
        </w:rPr>
      </w:pPr>
      <w:r w:rsidRPr="0056697F">
        <w:rPr>
          <w:b/>
          <w:color w:val="EE0000"/>
          <w:sz w:val="28"/>
          <w:szCs w:val="24"/>
        </w:rPr>
        <w:t>NIE DOTYCZY</w:t>
      </w: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C16CC1">
          <w:pgSz w:w="11907" w:h="16840" w:code="9"/>
          <w:pgMar w:top="1418" w:right="1417" w:bottom="1418" w:left="1418"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92A50">
      <w:pPr>
        <w:pStyle w:val="Akapitzlist"/>
        <w:widowControl w:val="0"/>
        <w:numPr>
          <w:ilvl w:val="0"/>
          <w:numId w:val="4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92A50">
      <w:pPr>
        <w:pStyle w:val="Akapitzlist"/>
        <w:widowControl w:val="0"/>
        <w:numPr>
          <w:ilvl w:val="0"/>
          <w:numId w:val="4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0AD46CD8" w:rsidR="00490259" w:rsidRPr="002B3992" w:rsidRDefault="00496564" w:rsidP="008F3CE7">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 konsumentów 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C0F7C4C"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 konsumentów</w:t>
      </w:r>
      <w:r w:rsidR="008F3CE7">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5"/>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58B678A5"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636643EB" w14:textId="07E0DE22" w:rsidR="00490259" w:rsidRPr="008057B2" w:rsidRDefault="00490259" w:rsidP="00490259">
      <w:pPr>
        <w:jc w:val="center"/>
        <w:rPr>
          <w:b/>
          <w:sz w:val="24"/>
          <w:szCs w:val="24"/>
        </w:rPr>
      </w:pPr>
      <w:r w:rsidRPr="0013238E">
        <w:rPr>
          <w:b/>
          <w:sz w:val="24"/>
          <w:szCs w:val="24"/>
        </w:rPr>
        <w:t xml:space="preserve">w okresie </w:t>
      </w:r>
      <w:r w:rsidRPr="005F1EB4">
        <w:rPr>
          <w:b/>
          <w:sz w:val="24"/>
          <w:szCs w:val="24"/>
        </w:rPr>
        <w:t xml:space="preserve">ostatnich </w:t>
      </w:r>
      <w:r w:rsidR="0013238E" w:rsidRPr="005F1EB4">
        <w:rPr>
          <w:b/>
          <w:sz w:val="24"/>
          <w:szCs w:val="24"/>
        </w:rPr>
        <w:t xml:space="preserve">trzech lat </w:t>
      </w:r>
      <w:r w:rsidR="0013238E" w:rsidRPr="005F1EB4">
        <w:rPr>
          <w:i/>
          <w:iCs/>
          <w:sz w:val="22"/>
          <w:szCs w:val="22"/>
        </w:rPr>
        <w:t xml:space="preserve"> </w:t>
      </w:r>
      <w:r w:rsidRPr="005F1EB4">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27E9660A"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70B67B78" w:rsidR="00490259" w:rsidRPr="008F2B27" w:rsidRDefault="00A50A10" w:rsidP="003B61BE">
            <w:pPr>
              <w:tabs>
                <w:tab w:val="left" w:pos="851"/>
              </w:tabs>
              <w:jc w:val="both"/>
              <w:rPr>
                <w:b/>
                <w:lang w:eastAsia="zh-CN"/>
              </w:rPr>
            </w:pPr>
            <w:r>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72402A"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xml:space="preserve">, podając wartość zrealizowanego </w:t>
      </w:r>
      <w:r w:rsidRPr="0072402A">
        <w:rPr>
          <w:bCs/>
          <w:i/>
          <w:iCs/>
          <w:sz w:val="22"/>
          <w:szCs w:val="22"/>
          <w:lang w:eastAsia="zh-CN"/>
        </w:rPr>
        <w:t>dotychczas zamówienia</w:t>
      </w:r>
      <w:r w:rsidR="000A633D" w:rsidRPr="0072402A">
        <w:rPr>
          <w:bCs/>
          <w:i/>
          <w:iCs/>
          <w:sz w:val="22"/>
          <w:szCs w:val="22"/>
          <w:lang w:eastAsia="zh-CN"/>
        </w:rPr>
        <w:t xml:space="preserve"> (tylko dla usług)</w:t>
      </w:r>
    </w:p>
    <w:p w14:paraId="05873481" w14:textId="54C0176E" w:rsidR="00490259" w:rsidRPr="0072402A" w:rsidRDefault="00490259" w:rsidP="00192A50">
      <w:pPr>
        <w:numPr>
          <w:ilvl w:val="0"/>
          <w:numId w:val="30"/>
        </w:numPr>
        <w:ind w:left="284" w:hanging="284"/>
        <w:jc w:val="both"/>
        <w:rPr>
          <w:bCs/>
          <w:i/>
          <w:iCs/>
          <w:sz w:val="22"/>
          <w:szCs w:val="22"/>
          <w:lang w:eastAsia="zh-CN"/>
        </w:rPr>
      </w:pPr>
      <w:r w:rsidRPr="0072402A">
        <w:rPr>
          <w:i/>
          <w:iCs/>
          <w:sz w:val="22"/>
          <w:szCs w:val="22"/>
          <w:lang w:eastAsia="zh-CN"/>
        </w:rPr>
        <w:t>D</w:t>
      </w:r>
      <w:r w:rsidRPr="0072402A">
        <w:rPr>
          <w:bCs/>
          <w:i/>
          <w:iCs/>
          <w:sz w:val="22"/>
          <w:szCs w:val="22"/>
          <w:lang w:eastAsia="zh-CN"/>
        </w:rPr>
        <w:t>o wykazu należy dołączyć dokumenty potwierdzające, że podan</w:t>
      </w:r>
      <w:r w:rsidRPr="0072402A">
        <w:rPr>
          <w:i/>
          <w:iCs/>
          <w:sz w:val="22"/>
          <w:szCs w:val="22"/>
          <w:lang w:eastAsia="zh-CN"/>
        </w:rPr>
        <w:t>e w wykazie usł</w:t>
      </w:r>
      <w:r w:rsidRPr="0072402A">
        <w:rPr>
          <w:bCs/>
          <w:i/>
          <w:iCs/>
          <w:sz w:val="22"/>
          <w:szCs w:val="22"/>
          <w:lang w:eastAsia="zh-CN"/>
        </w:rPr>
        <w:t>ugi 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72402A">
        <w:rPr>
          <w:i/>
          <w:iCs/>
          <w:sz w:val="22"/>
          <w:szCs w:val="22"/>
          <w:lang w:eastAsia="zh-CN"/>
        </w:rPr>
        <w:t xml:space="preserve">W przypadku, gdy wykazano doświadczenie innego podmiotu, </w:t>
      </w:r>
      <w:r w:rsidR="008616AB" w:rsidRPr="0072402A">
        <w:rPr>
          <w:i/>
          <w:iCs/>
          <w:sz w:val="22"/>
          <w:szCs w:val="22"/>
          <w:lang w:eastAsia="zh-CN"/>
        </w:rPr>
        <w:t>Wykonawca</w:t>
      </w:r>
      <w:r w:rsidRPr="0072402A">
        <w:rPr>
          <w:i/>
          <w:iCs/>
          <w:sz w:val="22"/>
          <w:szCs w:val="22"/>
          <w:lang w:eastAsia="zh-CN"/>
        </w:rPr>
        <w:t xml:space="preserve"> </w:t>
      </w:r>
      <w:r w:rsidRPr="00111016">
        <w:rPr>
          <w:i/>
          <w:iCs/>
          <w:sz w:val="22"/>
          <w:szCs w:val="22"/>
          <w:lang w:eastAsia="zh-CN"/>
        </w:rPr>
        <w:t>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34B2A2F7" w14:textId="77777777" w:rsidR="00490259" w:rsidRDefault="00B1495C" w:rsidP="00941480">
      <w:pPr>
        <w:jc w:val="center"/>
        <w:rPr>
          <w:b/>
          <w:bCs/>
          <w:sz w:val="24"/>
          <w:szCs w:val="24"/>
        </w:rPr>
      </w:pPr>
      <w:bookmarkStart w:id="112" w:name="_Hlk106046293"/>
      <w:r w:rsidRPr="00941480">
        <w:rPr>
          <w:b/>
          <w:bCs/>
          <w:color w:val="EE0000"/>
          <w:sz w:val="24"/>
          <w:szCs w:val="24"/>
        </w:rPr>
        <w:t>NIE DOTYCZY</w:t>
      </w:r>
      <w:bookmarkEnd w:id="112"/>
    </w:p>
    <w:p w14:paraId="03480972" w14:textId="77777777" w:rsidR="00941480" w:rsidRDefault="00941480" w:rsidP="00941480">
      <w:pPr>
        <w:rPr>
          <w:b/>
          <w:bCs/>
          <w:sz w:val="24"/>
          <w:szCs w:val="24"/>
        </w:rPr>
      </w:pPr>
    </w:p>
    <w:p w14:paraId="71D43F77" w14:textId="35ACD3F0" w:rsidR="00941480" w:rsidRPr="00941480" w:rsidRDefault="00941480" w:rsidP="00941480">
      <w:pPr>
        <w:rPr>
          <w:b/>
          <w:bCs/>
          <w:sz w:val="24"/>
          <w:szCs w:val="24"/>
        </w:rPr>
        <w:sectPr w:rsidR="00941480" w:rsidRPr="00941480" w:rsidSect="00C16CC1">
          <w:pgSz w:w="11907" w:h="16840" w:code="9"/>
          <w:pgMar w:top="1418" w:right="1275" w:bottom="1418" w:left="1418" w:header="709" w:footer="176" w:gutter="0"/>
          <w:cols w:space="708"/>
          <w:docGrid w:linePitch="360"/>
        </w:sectPr>
      </w:pPr>
    </w:p>
    <w:p w14:paraId="76939B95" w14:textId="4BD11357" w:rsidR="00490259" w:rsidRDefault="00490259" w:rsidP="00490259">
      <w:pPr>
        <w:jc w:val="both"/>
        <w:rPr>
          <w:rFonts w:eastAsiaTheme="majorEastAsia"/>
          <w:b/>
          <w:bCs/>
          <w:color w:val="2F5496" w:themeColor="accent1" w:themeShade="BF"/>
          <w:spacing w:val="20"/>
          <w:sz w:val="24"/>
          <w:szCs w:val="24"/>
        </w:rPr>
      </w:pPr>
      <w:r w:rsidRPr="0056697F">
        <w:rPr>
          <w:rFonts w:eastAsiaTheme="majorEastAsia"/>
          <w:b/>
          <w:bCs/>
          <w:color w:val="2F5496" w:themeColor="accent1" w:themeShade="BF"/>
          <w:spacing w:val="20"/>
          <w:sz w:val="24"/>
          <w:szCs w:val="24"/>
        </w:rPr>
        <w:lastRenderedPageBreak/>
        <w:t xml:space="preserve">Załącznik nr </w:t>
      </w:r>
      <w:r w:rsidR="00A77593" w:rsidRPr="0056697F">
        <w:rPr>
          <w:rFonts w:eastAsiaTheme="majorEastAsia"/>
          <w:b/>
          <w:bCs/>
          <w:color w:val="2F5496" w:themeColor="accent1" w:themeShade="BF"/>
          <w:spacing w:val="20"/>
          <w:sz w:val="24"/>
          <w:szCs w:val="24"/>
        </w:rPr>
        <w:t>4</w:t>
      </w:r>
      <w:r w:rsidRPr="0056697F">
        <w:rPr>
          <w:rFonts w:eastAsiaTheme="majorEastAsia"/>
          <w:b/>
          <w:bCs/>
          <w:color w:val="2F5496" w:themeColor="accent1" w:themeShade="BF"/>
          <w:spacing w:val="20"/>
          <w:sz w:val="24"/>
          <w:szCs w:val="24"/>
        </w:rPr>
        <w:t xml:space="preserve">.5 do SWZ </w:t>
      </w:r>
      <w:r w:rsidR="005652FC" w:rsidRPr="0056697F">
        <w:rPr>
          <w:rFonts w:eastAsiaTheme="majorEastAsia"/>
          <w:b/>
          <w:bCs/>
          <w:color w:val="2F5496" w:themeColor="accent1" w:themeShade="BF"/>
          <w:spacing w:val="20"/>
          <w:sz w:val="24"/>
          <w:szCs w:val="24"/>
        </w:rPr>
        <w:t>–</w:t>
      </w:r>
      <w:r w:rsidRPr="0056697F">
        <w:rPr>
          <w:rFonts w:eastAsiaTheme="majorEastAsia"/>
          <w:b/>
          <w:bCs/>
          <w:color w:val="2F5496" w:themeColor="accent1" w:themeShade="BF"/>
          <w:spacing w:val="20"/>
          <w:sz w:val="24"/>
          <w:szCs w:val="24"/>
        </w:rPr>
        <w:t xml:space="preserve"> WYKAZ URZĄDZEŃ LUB WYPOSAŻENIA ZAKŁADU</w:t>
      </w:r>
    </w:p>
    <w:p w14:paraId="09928A89" w14:textId="77777777" w:rsidR="004D05DC" w:rsidRDefault="004D05DC" w:rsidP="00490259">
      <w:pPr>
        <w:jc w:val="both"/>
        <w:rPr>
          <w:rFonts w:eastAsiaTheme="majorEastAsia"/>
          <w:b/>
          <w:bCs/>
          <w:color w:val="2F5496" w:themeColor="accent1" w:themeShade="BF"/>
          <w:spacing w:val="20"/>
          <w:sz w:val="24"/>
          <w:szCs w:val="24"/>
        </w:rPr>
      </w:pPr>
    </w:p>
    <w:p w14:paraId="0D096083" w14:textId="7DCF6972" w:rsidR="004D05DC" w:rsidRPr="004D05DC" w:rsidRDefault="004D05DC" w:rsidP="004D05DC">
      <w:pPr>
        <w:jc w:val="center"/>
        <w:rPr>
          <w:rFonts w:eastAsiaTheme="majorEastAsia"/>
          <w:b/>
          <w:bCs/>
          <w:color w:val="EE0000"/>
          <w:spacing w:val="20"/>
          <w:sz w:val="24"/>
          <w:szCs w:val="24"/>
        </w:rPr>
      </w:pPr>
      <w:r>
        <w:rPr>
          <w:rFonts w:eastAsiaTheme="majorEastAsia"/>
          <w:b/>
          <w:bCs/>
          <w:color w:val="EE0000"/>
          <w:spacing w:val="20"/>
          <w:sz w:val="24"/>
          <w:szCs w:val="24"/>
        </w:rPr>
        <w:t>NIE DOTYCZY</w:t>
      </w:r>
    </w:p>
    <w:p w14:paraId="727C8B78" w14:textId="77777777" w:rsidR="008F2B27" w:rsidRPr="0056697F" w:rsidRDefault="008F2B27" w:rsidP="00490259">
      <w:pPr>
        <w:rPr>
          <w:b/>
          <w:bCs/>
          <w:sz w:val="24"/>
          <w:szCs w:val="24"/>
        </w:rPr>
      </w:pPr>
    </w:p>
    <w:p w14:paraId="60EDC39E" w14:textId="77777777" w:rsidR="00490259" w:rsidRPr="004D05DC" w:rsidRDefault="00490259" w:rsidP="00490259">
      <w:pPr>
        <w:jc w:val="both"/>
        <w:rPr>
          <w:bCs/>
          <w:i/>
          <w:iCs/>
          <w:strike/>
          <w:lang w:eastAsia="zh-CN"/>
        </w:rPr>
      </w:pPr>
    </w:p>
    <w:p w14:paraId="1C766655" w14:textId="77777777" w:rsidR="00490259" w:rsidRPr="00E66F78" w:rsidRDefault="00490259" w:rsidP="00490259">
      <w:pPr>
        <w:jc w:val="both"/>
        <w:rPr>
          <w:bCs/>
          <w:i/>
          <w:iCs/>
          <w:lang w:eastAsia="zh-CN"/>
        </w:rPr>
        <w:sectPr w:rsidR="00490259" w:rsidRPr="00E66F78" w:rsidSect="00C16CC1">
          <w:pgSz w:w="11907" w:h="16840" w:code="9"/>
          <w:pgMar w:top="1418" w:right="1134" w:bottom="1418" w:left="1418"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5"/>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705A1AA" w14:textId="77777777" w:rsidR="008A46E0" w:rsidRPr="00E66F78" w:rsidRDefault="008A46E0" w:rsidP="003510EE">
      <w:pPr>
        <w:tabs>
          <w:tab w:val="left" w:pos="851"/>
        </w:tabs>
        <w:ind w:left="-142" w:firstLine="142"/>
        <w:jc w:val="both"/>
        <w:rPr>
          <w:sz w:val="22"/>
        </w:rPr>
      </w:pPr>
      <w:bookmarkStart w:id="116" w:name="_Hlk148702593"/>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104C0F5F" w:rsidR="0080151F" w:rsidRPr="0080151F" w:rsidRDefault="0080151F">
      <w:pPr>
        <w:widowControl w:val="0"/>
        <w:numPr>
          <w:ilvl w:val="7"/>
          <w:numId w:val="44"/>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w:t>
      </w:r>
      <w:r w:rsidRPr="0080151F">
        <w:rPr>
          <w:sz w:val="22"/>
          <w:szCs w:val="22"/>
        </w:rPr>
        <w:t>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w:t>
      </w:r>
      <w:r w:rsidRPr="0080151F">
        <w:rPr>
          <w:sz w:val="22"/>
          <w:szCs w:val="22"/>
        </w:rPr>
        <w:t>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00823A72">
        <w:rPr>
          <w:sz w:val="22"/>
          <w:szCs w:val="22"/>
        </w:rPr>
        <w:t> </w:t>
      </w:r>
      <w:r w:rsidRPr="0080151F">
        <w:rPr>
          <w:sz w:val="22"/>
          <w:szCs w:val="22"/>
          <w:lang w:eastAsia="zh-CN"/>
        </w:rPr>
        <w:t>o zastosowaniu środka, o</w:t>
      </w:r>
      <w:r w:rsidR="00823A72">
        <w:rPr>
          <w:sz w:val="22"/>
          <w:szCs w:val="22"/>
          <w:lang w:eastAsia="zh-CN"/>
        </w:rPr>
        <w:t> </w:t>
      </w:r>
      <w:r w:rsidRPr="0080151F">
        <w:rPr>
          <w:sz w:val="22"/>
          <w:szCs w:val="22"/>
          <w:lang w:eastAsia="zh-CN"/>
        </w:rPr>
        <w:t>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1520087F" w:rsidR="0080151F" w:rsidRPr="0080151F" w:rsidRDefault="0080151F">
      <w:pPr>
        <w:widowControl w:val="0"/>
        <w:numPr>
          <w:ilvl w:val="7"/>
          <w:numId w:val="44"/>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w:t>
      </w:r>
      <w:r w:rsidR="00823A72">
        <w:rPr>
          <w:sz w:val="22"/>
          <w:szCs w:val="22"/>
          <w:lang w:eastAsia="zh-CN"/>
        </w:rPr>
        <w:t> </w:t>
      </w:r>
      <w:r w:rsidRPr="0080151F">
        <w:rPr>
          <w:sz w:val="22"/>
          <w:szCs w:val="22"/>
          <w:lang w:eastAsia="zh-CN"/>
        </w:rPr>
        <w:t>o zastosowaniu środka, o którym mowa w</w:t>
      </w:r>
      <w:r w:rsidR="00823A72">
        <w:rPr>
          <w:sz w:val="22"/>
          <w:szCs w:val="22"/>
          <w:lang w:eastAsia="zh-CN"/>
        </w:rPr>
        <w:t> </w:t>
      </w:r>
      <w:r w:rsidRPr="0080151F">
        <w:rPr>
          <w:sz w:val="22"/>
          <w:szCs w:val="22"/>
          <w:lang w:eastAsia="zh-CN"/>
        </w:rPr>
        <w:t>art. w art. 1 pkt 3 w zw. art. 3  ustawy albo wobec której  są podejmowane inne prawem przewidziane środki o charakterze sankcyjnym;</w:t>
      </w:r>
    </w:p>
    <w:p w14:paraId="2FC3FB96" w14:textId="2EF6ABE7" w:rsidR="0080151F" w:rsidRPr="0080151F" w:rsidRDefault="0080151F">
      <w:pPr>
        <w:widowControl w:val="0"/>
        <w:numPr>
          <w:ilvl w:val="7"/>
          <w:numId w:val="4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w:t>
      </w:r>
      <w:r w:rsidR="00823A72">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 którym mowa</w:t>
      </w:r>
      <w:r w:rsidR="00823A72">
        <w:rPr>
          <w:sz w:val="22"/>
          <w:szCs w:val="22"/>
          <w:lang w:eastAsia="zh-CN"/>
        </w:rPr>
        <w:t> </w:t>
      </w:r>
      <w:r w:rsidRPr="0080151F">
        <w:rPr>
          <w:sz w:val="22"/>
          <w:szCs w:val="22"/>
          <w:lang w:eastAsia="zh-CN"/>
        </w:rPr>
        <w:t>w art. 1 pkt 3 w zw. art. 3 ustawy albo wobec którego  są podejmowane inne prawem przewidziane środki o charakterze sankcyjnym.</w:t>
      </w:r>
    </w:p>
    <w:bookmarkEnd w:id="118"/>
    <w:p w14:paraId="5D876EBA" w14:textId="77777777" w:rsidR="00490259" w:rsidRPr="0080151F" w:rsidRDefault="00490259">
      <w:pPr>
        <w:pStyle w:val="Akapitzlist"/>
        <w:widowControl w:val="0"/>
        <w:numPr>
          <w:ilvl w:val="7"/>
          <w:numId w:val="4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709D9D84" w14:textId="4036DBB6" w:rsidR="00FE6881" w:rsidRDefault="00490259" w:rsidP="0056697F">
      <w:pPr>
        <w:jc w:val="both"/>
        <w:rPr>
          <w:i/>
          <w:iCs/>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r w:rsidR="00FE6881">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C13EB19"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9C6543">
        <w:rPr>
          <w:sz w:val="22"/>
          <w:szCs w:val="22"/>
        </w:rPr>
        <w:t>3 916</w:t>
      </w:r>
      <w:r w:rsidR="009C6543" w:rsidRPr="009C6543">
        <w:rPr>
          <w:sz w:val="22"/>
          <w:szCs w:val="22"/>
        </w:rPr>
        <w:t> </w:t>
      </w:r>
      <w:r w:rsidRPr="009C6543">
        <w:rPr>
          <w:sz w:val="22"/>
          <w:szCs w:val="22"/>
        </w:rPr>
        <w:t>71</w:t>
      </w:r>
      <w:r w:rsidR="009C6543" w:rsidRPr="009C6543">
        <w:rPr>
          <w:sz w:val="22"/>
          <w:szCs w:val="22"/>
        </w:rPr>
        <w:t>9 0</w:t>
      </w:r>
      <w:r w:rsidRPr="009C6543">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2"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2"/>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5FF80E63" w14:textId="7653CCDF" w:rsidR="0094148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3836018" w:history="1">
            <w:r w:rsidR="00941480" w:rsidRPr="00A60EAD">
              <w:rPr>
                <w:rStyle w:val="Hipercze"/>
                <w:noProof/>
              </w:rPr>
              <w:t>§ 1. Podstawa zawarcia Umowy</w:t>
            </w:r>
            <w:r w:rsidR="00941480">
              <w:rPr>
                <w:noProof/>
                <w:webHidden/>
              </w:rPr>
              <w:tab/>
            </w:r>
            <w:r w:rsidR="00941480">
              <w:rPr>
                <w:noProof/>
                <w:webHidden/>
              </w:rPr>
              <w:fldChar w:fldCharType="begin"/>
            </w:r>
            <w:r w:rsidR="00941480">
              <w:rPr>
                <w:noProof/>
                <w:webHidden/>
              </w:rPr>
              <w:instrText xml:space="preserve"> PAGEREF _Toc213836018 \h </w:instrText>
            </w:r>
            <w:r w:rsidR="00941480">
              <w:rPr>
                <w:noProof/>
                <w:webHidden/>
              </w:rPr>
            </w:r>
            <w:r w:rsidR="00941480">
              <w:rPr>
                <w:noProof/>
                <w:webHidden/>
              </w:rPr>
              <w:fldChar w:fldCharType="separate"/>
            </w:r>
            <w:r w:rsidR="00373509">
              <w:rPr>
                <w:noProof/>
                <w:webHidden/>
              </w:rPr>
              <w:t>46</w:t>
            </w:r>
            <w:r w:rsidR="00941480">
              <w:rPr>
                <w:noProof/>
                <w:webHidden/>
              </w:rPr>
              <w:fldChar w:fldCharType="end"/>
            </w:r>
          </w:hyperlink>
        </w:p>
        <w:p w14:paraId="4A4CE5B9" w14:textId="581B7C13"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19" w:history="1">
            <w:r w:rsidRPr="00A60EAD">
              <w:rPr>
                <w:rStyle w:val="Hipercze"/>
                <w:noProof/>
              </w:rPr>
              <w:t>§ 2. Przedmiot Umowy</w:t>
            </w:r>
            <w:r>
              <w:rPr>
                <w:noProof/>
                <w:webHidden/>
              </w:rPr>
              <w:tab/>
            </w:r>
            <w:r>
              <w:rPr>
                <w:noProof/>
                <w:webHidden/>
              </w:rPr>
              <w:fldChar w:fldCharType="begin"/>
            </w:r>
            <w:r>
              <w:rPr>
                <w:noProof/>
                <w:webHidden/>
              </w:rPr>
              <w:instrText xml:space="preserve"> PAGEREF _Toc213836019 \h </w:instrText>
            </w:r>
            <w:r>
              <w:rPr>
                <w:noProof/>
                <w:webHidden/>
              </w:rPr>
            </w:r>
            <w:r>
              <w:rPr>
                <w:noProof/>
                <w:webHidden/>
              </w:rPr>
              <w:fldChar w:fldCharType="separate"/>
            </w:r>
            <w:r w:rsidR="00373509">
              <w:rPr>
                <w:noProof/>
                <w:webHidden/>
              </w:rPr>
              <w:t>46</w:t>
            </w:r>
            <w:r>
              <w:rPr>
                <w:noProof/>
                <w:webHidden/>
              </w:rPr>
              <w:fldChar w:fldCharType="end"/>
            </w:r>
          </w:hyperlink>
        </w:p>
        <w:p w14:paraId="0315CA6B" w14:textId="41636572"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20" w:history="1">
            <w:r w:rsidRPr="00A60EAD">
              <w:rPr>
                <w:rStyle w:val="Hipercze"/>
                <w:noProof/>
              </w:rPr>
              <w:t>§ 3. Cena i sposób rozliczeń</w:t>
            </w:r>
            <w:r>
              <w:rPr>
                <w:noProof/>
                <w:webHidden/>
              </w:rPr>
              <w:tab/>
            </w:r>
            <w:r>
              <w:rPr>
                <w:noProof/>
                <w:webHidden/>
              </w:rPr>
              <w:fldChar w:fldCharType="begin"/>
            </w:r>
            <w:r>
              <w:rPr>
                <w:noProof/>
                <w:webHidden/>
              </w:rPr>
              <w:instrText xml:space="preserve"> PAGEREF _Toc213836020 \h </w:instrText>
            </w:r>
            <w:r>
              <w:rPr>
                <w:noProof/>
                <w:webHidden/>
              </w:rPr>
            </w:r>
            <w:r>
              <w:rPr>
                <w:noProof/>
                <w:webHidden/>
              </w:rPr>
              <w:fldChar w:fldCharType="separate"/>
            </w:r>
            <w:r w:rsidR="00373509">
              <w:rPr>
                <w:noProof/>
                <w:webHidden/>
              </w:rPr>
              <w:t>46</w:t>
            </w:r>
            <w:r>
              <w:rPr>
                <w:noProof/>
                <w:webHidden/>
              </w:rPr>
              <w:fldChar w:fldCharType="end"/>
            </w:r>
          </w:hyperlink>
        </w:p>
        <w:p w14:paraId="76032709" w14:textId="77FDA6F3"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21" w:history="1">
            <w:r w:rsidRPr="00A60EAD">
              <w:rPr>
                <w:rStyle w:val="Hipercze"/>
                <w:noProof/>
              </w:rPr>
              <w:t>§ 4. Fakturowanie i płatności</w:t>
            </w:r>
            <w:r>
              <w:rPr>
                <w:noProof/>
                <w:webHidden/>
              </w:rPr>
              <w:tab/>
            </w:r>
            <w:r>
              <w:rPr>
                <w:noProof/>
                <w:webHidden/>
              </w:rPr>
              <w:fldChar w:fldCharType="begin"/>
            </w:r>
            <w:r>
              <w:rPr>
                <w:noProof/>
                <w:webHidden/>
              </w:rPr>
              <w:instrText xml:space="preserve"> PAGEREF _Toc213836021 \h </w:instrText>
            </w:r>
            <w:r>
              <w:rPr>
                <w:noProof/>
                <w:webHidden/>
              </w:rPr>
            </w:r>
            <w:r>
              <w:rPr>
                <w:noProof/>
                <w:webHidden/>
              </w:rPr>
              <w:fldChar w:fldCharType="separate"/>
            </w:r>
            <w:r w:rsidR="00373509">
              <w:rPr>
                <w:noProof/>
                <w:webHidden/>
              </w:rPr>
              <w:t>47</w:t>
            </w:r>
            <w:r>
              <w:rPr>
                <w:noProof/>
                <w:webHidden/>
              </w:rPr>
              <w:fldChar w:fldCharType="end"/>
            </w:r>
          </w:hyperlink>
        </w:p>
        <w:p w14:paraId="71FD7F00" w14:textId="237BCFEA"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22" w:history="1">
            <w:r w:rsidRPr="00A60EAD">
              <w:rPr>
                <w:rStyle w:val="Hipercze"/>
                <w:noProof/>
              </w:rPr>
              <w:t>§ 5. Termin realizacji</w:t>
            </w:r>
            <w:r>
              <w:rPr>
                <w:noProof/>
                <w:webHidden/>
              </w:rPr>
              <w:tab/>
            </w:r>
            <w:r>
              <w:rPr>
                <w:noProof/>
                <w:webHidden/>
              </w:rPr>
              <w:fldChar w:fldCharType="begin"/>
            </w:r>
            <w:r>
              <w:rPr>
                <w:noProof/>
                <w:webHidden/>
              </w:rPr>
              <w:instrText xml:space="preserve"> PAGEREF _Toc213836022 \h </w:instrText>
            </w:r>
            <w:r>
              <w:rPr>
                <w:noProof/>
                <w:webHidden/>
              </w:rPr>
            </w:r>
            <w:r>
              <w:rPr>
                <w:noProof/>
                <w:webHidden/>
              </w:rPr>
              <w:fldChar w:fldCharType="separate"/>
            </w:r>
            <w:r w:rsidR="00373509">
              <w:rPr>
                <w:noProof/>
                <w:webHidden/>
              </w:rPr>
              <w:t>48</w:t>
            </w:r>
            <w:r>
              <w:rPr>
                <w:noProof/>
                <w:webHidden/>
              </w:rPr>
              <w:fldChar w:fldCharType="end"/>
            </w:r>
          </w:hyperlink>
        </w:p>
        <w:p w14:paraId="24FE2826" w14:textId="4C2C0D15"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23" w:history="1">
            <w:r w:rsidRPr="00A60EAD">
              <w:rPr>
                <w:rStyle w:val="Hipercze"/>
                <w:noProof/>
              </w:rPr>
              <w:t>§ 6. Gwarancja i postępowanie reklamacyjne-</w:t>
            </w:r>
            <w:r>
              <w:rPr>
                <w:noProof/>
                <w:webHidden/>
              </w:rPr>
              <w:tab/>
            </w:r>
            <w:r>
              <w:rPr>
                <w:noProof/>
                <w:webHidden/>
              </w:rPr>
              <w:fldChar w:fldCharType="begin"/>
            </w:r>
            <w:r>
              <w:rPr>
                <w:noProof/>
                <w:webHidden/>
              </w:rPr>
              <w:instrText xml:space="preserve"> PAGEREF _Toc213836023 \h </w:instrText>
            </w:r>
            <w:r>
              <w:rPr>
                <w:noProof/>
                <w:webHidden/>
              </w:rPr>
            </w:r>
            <w:r>
              <w:rPr>
                <w:noProof/>
                <w:webHidden/>
              </w:rPr>
              <w:fldChar w:fldCharType="separate"/>
            </w:r>
            <w:r w:rsidR="00373509">
              <w:rPr>
                <w:noProof/>
                <w:webHidden/>
              </w:rPr>
              <w:t>48</w:t>
            </w:r>
            <w:r>
              <w:rPr>
                <w:noProof/>
                <w:webHidden/>
              </w:rPr>
              <w:fldChar w:fldCharType="end"/>
            </w:r>
          </w:hyperlink>
        </w:p>
        <w:p w14:paraId="45570B1A" w14:textId="5881738C"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24" w:history="1">
            <w:r w:rsidRPr="00A60EAD">
              <w:rPr>
                <w:rStyle w:val="Hipercze"/>
                <w:noProof/>
              </w:rPr>
              <w:t>§ 7. Szczególne obowiązki Wykonawcy</w:t>
            </w:r>
            <w:r>
              <w:rPr>
                <w:noProof/>
                <w:webHidden/>
              </w:rPr>
              <w:tab/>
            </w:r>
            <w:r>
              <w:rPr>
                <w:noProof/>
                <w:webHidden/>
              </w:rPr>
              <w:fldChar w:fldCharType="begin"/>
            </w:r>
            <w:r>
              <w:rPr>
                <w:noProof/>
                <w:webHidden/>
              </w:rPr>
              <w:instrText xml:space="preserve"> PAGEREF _Toc213836024 \h </w:instrText>
            </w:r>
            <w:r>
              <w:rPr>
                <w:noProof/>
                <w:webHidden/>
              </w:rPr>
            </w:r>
            <w:r>
              <w:rPr>
                <w:noProof/>
                <w:webHidden/>
              </w:rPr>
              <w:fldChar w:fldCharType="separate"/>
            </w:r>
            <w:r w:rsidR="00373509">
              <w:rPr>
                <w:noProof/>
                <w:webHidden/>
              </w:rPr>
              <w:t>49</w:t>
            </w:r>
            <w:r>
              <w:rPr>
                <w:noProof/>
                <w:webHidden/>
              </w:rPr>
              <w:fldChar w:fldCharType="end"/>
            </w:r>
          </w:hyperlink>
        </w:p>
        <w:p w14:paraId="3751C15B" w14:textId="5A0381B9"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25" w:history="1">
            <w:r w:rsidRPr="00A60EAD">
              <w:rPr>
                <w:rStyle w:val="Hipercze"/>
                <w:noProof/>
              </w:rPr>
              <w:t xml:space="preserve">§ 8. Zabezpieczenie należytego wykonania Umowy- </w:t>
            </w:r>
            <w:r w:rsidRPr="00A60EAD">
              <w:rPr>
                <w:rStyle w:val="Hipercze"/>
                <w:i/>
                <w:iCs/>
                <w:noProof/>
              </w:rPr>
              <w:t>nie dotyczy</w:t>
            </w:r>
            <w:r>
              <w:rPr>
                <w:noProof/>
                <w:webHidden/>
              </w:rPr>
              <w:tab/>
            </w:r>
            <w:r>
              <w:rPr>
                <w:noProof/>
                <w:webHidden/>
              </w:rPr>
              <w:fldChar w:fldCharType="begin"/>
            </w:r>
            <w:r>
              <w:rPr>
                <w:noProof/>
                <w:webHidden/>
              </w:rPr>
              <w:instrText xml:space="preserve"> PAGEREF _Toc213836025 \h </w:instrText>
            </w:r>
            <w:r>
              <w:rPr>
                <w:noProof/>
                <w:webHidden/>
              </w:rPr>
            </w:r>
            <w:r>
              <w:rPr>
                <w:noProof/>
                <w:webHidden/>
              </w:rPr>
              <w:fldChar w:fldCharType="separate"/>
            </w:r>
            <w:r w:rsidR="00373509">
              <w:rPr>
                <w:noProof/>
                <w:webHidden/>
              </w:rPr>
              <w:t>50</w:t>
            </w:r>
            <w:r>
              <w:rPr>
                <w:noProof/>
                <w:webHidden/>
              </w:rPr>
              <w:fldChar w:fldCharType="end"/>
            </w:r>
          </w:hyperlink>
        </w:p>
        <w:p w14:paraId="5673A2E3" w14:textId="00F18A28"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26" w:history="1">
            <w:r w:rsidRPr="00A60EAD">
              <w:rPr>
                <w:rStyle w:val="Hipercze"/>
                <w:noProof/>
              </w:rPr>
              <w:t>§ 9. Wymagania dotyczące zatrudnienia</w:t>
            </w:r>
            <w:r>
              <w:rPr>
                <w:noProof/>
                <w:webHidden/>
              </w:rPr>
              <w:tab/>
            </w:r>
            <w:r>
              <w:rPr>
                <w:noProof/>
                <w:webHidden/>
              </w:rPr>
              <w:fldChar w:fldCharType="begin"/>
            </w:r>
            <w:r>
              <w:rPr>
                <w:noProof/>
                <w:webHidden/>
              </w:rPr>
              <w:instrText xml:space="preserve"> PAGEREF _Toc213836026 \h </w:instrText>
            </w:r>
            <w:r>
              <w:rPr>
                <w:noProof/>
                <w:webHidden/>
              </w:rPr>
            </w:r>
            <w:r>
              <w:rPr>
                <w:noProof/>
                <w:webHidden/>
              </w:rPr>
              <w:fldChar w:fldCharType="separate"/>
            </w:r>
            <w:r w:rsidR="00373509">
              <w:rPr>
                <w:noProof/>
                <w:webHidden/>
              </w:rPr>
              <w:t>50</w:t>
            </w:r>
            <w:r>
              <w:rPr>
                <w:noProof/>
                <w:webHidden/>
              </w:rPr>
              <w:fldChar w:fldCharType="end"/>
            </w:r>
          </w:hyperlink>
        </w:p>
        <w:p w14:paraId="2D3CCEB5" w14:textId="3C7231EB"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27" w:history="1">
            <w:r w:rsidRPr="00A60EAD">
              <w:rPr>
                <w:rStyle w:val="Hipercze"/>
                <w:noProof/>
              </w:rPr>
              <w:t>§ 10. Podwykonawstwo</w:t>
            </w:r>
            <w:r>
              <w:rPr>
                <w:noProof/>
                <w:webHidden/>
              </w:rPr>
              <w:tab/>
            </w:r>
            <w:r>
              <w:rPr>
                <w:noProof/>
                <w:webHidden/>
              </w:rPr>
              <w:fldChar w:fldCharType="begin"/>
            </w:r>
            <w:r>
              <w:rPr>
                <w:noProof/>
                <w:webHidden/>
              </w:rPr>
              <w:instrText xml:space="preserve"> PAGEREF _Toc213836027 \h </w:instrText>
            </w:r>
            <w:r>
              <w:rPr>
                <w:noProof/>
                <w:webHidden/>
              </w:rPr>
            </w:r>
            <w:r>
              <w:rPr>
                <w:noProof/>
                <w:webHidden/>
              </w:rPr>
              <w:fldChar w:fldCharType="separate"/>
            </w:r>
            <w:r w:rsidR="00373509">
              <w:rPr>
                <w:noProof/>
                <w:webHidden/>
              </w:rPr>
              <w:t>50</w:t>
            </w:r>
            <w:r>
              <w:rPr>
                <w:noProof/>
                <w:webHidden/>
              </w:rPr>
              <w:fldChar w:fldCharType="end"/>
            </w:r>
          </w:hyperlink>
        </w:p>
        <w:p w14:paraId="10D2D358" w14:textId="71EC2385"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28" w:history="1">
            <w:r w:rsidRPr="00A60EAD">
              <w:rPr>
                <w:rStyle w:val="Hipercze"/>
                <w:noProof/>
              </w:rPr>
              <w:t>§ 11. Nadzór i koordynacja</w:t>
            </w:r>
            <w:r>
              <w:rPr>
                <w:noProof/>
                <w:webHidden/>
              </w:rPr>
              <w:tab/>
            </w:r>
            <w:r>
              <w:rPr>
                <w:noProof/>
                <w:webHidden/>
              </w:rPr>
              <w:fldChar w:fldCharType="begin"/>
            </w:r>
            <w:r>
              <w:rPr>
                <w:noProof/>
                <w:webHidden/>
              </w:rPr>
              <w:instrText xml:space="preserve"> PAGEREF _Toc213836028 \h </w:instrText>
            </w:r>
            <w:r>
              <w:rPr>
                <w:noProof/>
                <w:webHidden/>
              </w:rPr>
            </w:r>
            <w:r>
              <w:rPr>
                <w:noProof/>
                <w:webHidden/>
              </w:rPr>
              <w:fldChar w:fldCharType="separate"/>
            </w:r>
            <w:r w:rsidR="00373509">
              <w:rPr>
                <w:noProof/>
                <w:webHidden/>
              </w:rPr>
              <w:t>51</w:t>
            </w:r>
            <w:r>
              <w:rPr>
                <w:noProof/>
                <w:webHidden/>
              </w:rPr>
              <w:fldChar w:fldCharType="end"/>
            </w:r>
          </w:hyperlink>
        </w:p>
        <w:p w14:paraId="0302856E" w14:textId="3A23451B"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29" w:history="1">
            <w:r w:rsidRPr="00A60EAD">
              <w:rPr>
                <w:rStyle w:val="Hipercze"/>
                <w:noProof/>
              </w:rPr>
              <w:t>§ 12. Badania kontrolne (Audyt)</w:t>
            </w:r>
            <w:r>
              <w:rPr>
                <w:noProof/>
                <w:webHidden/>
              </w:rPr>
              <w:tab/>
            </w:r>
            <w:r>
              <w:rPr>
                <w:noProof/>
                <w:webHidden/>
              </w:rPr>
              <w:fldChar w:fldCharType="begin"/>
            </w:r>
            <w:r>
              <w:rPr>
                <w:noProof/>
                <w:webHidden/>
              </w:rPr>
              <w:instrText xml:space="preserve"> PAGEREF _Toc213836029 \h </w:instrText>
            </w:r>
            <w:r>
              <w:rPr>
                <w:noProof/>
                <w:webHidden/>
              </w:rPr>
            </w:r>
            <w:r>
              <w:rPr>
                <w:noProof/>
                <w:webHidden/>
              </w:rPr>
              <w:fldChar w:fldCharType="separate"/>
            </w:r>
            <w:r w:rsidR="00373509">
              <w:rPr>
                <w:noProof/>
                <w:webHidden/>
              </w:rPr>
              <w:t>51</w:t>
            </w:r>
            <w:r>
              <w:rPr>
                <w:noProof/>
                <w:webHidden/>
              </w:rPr>
              <w:fldChar w:fldCharType="end"/>
            </w:r>
          </w:hyperlink>
        </w:p>
        <w:p w14:paraId="12C571C1" w14:textId="1E841D7C"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30" w:history="1">
            <w:r w:rsidRPr="00A60EAD">
              <w:rPr>
                <w:rStyle w:val="Hipercze"/>
                <w:noProof/>
              </w:rPr>
              <w:t>§ 13. Kary umowne i odpowiedzialność</w:t>
            </w:r>
            <w:r>
              <w:rPr>
                <w:noProof/>
                <w:webHidden/>
              </w:rPr>
              <w:tab/>
            </w:r>
            <w:r>
              <w:rPr>
                <w:noProof/>
                <w:webHidden/>
              </w:rPr>
              <w:fldChar w:fldCharType="begin"/>
            </w:r>
            <w:r>
              <w:rPr>
                <w:noProof/>
                <w:webHidden/>
              </w:rPr>
              <w:instrText xml:space="preserve"> PAGEREF _Toc213836030 \h </w:instrText>
            </w:r>
            <w:r>
              <w:rPr>
                <w:noProof/>
                <w:webHidden/>
              </w:rPr>
            </w:r>
            <w:r>
              <w:rPr>
                <w:noProof/>
                <w:webHidden/>
              </w:rPr>
              <w:fldChar w:fldCharType="separate"/>
            </w:r>
            <w:r w:rsidR="00373509">
              <w:rPr>
                <w:noProof/>
                <w:webHidden/>
              </w:rPr>
              <w:t>53</w:t>
            </w:r>
            <w:r>
              <w:rPr>
                <w:noProof/>
                <w:webHidden/>
              </w:rPr>
              <w:fldChar w:fldCharType="end"/>
            </w:r>
          </w:hyperlink>
        </w:p>
        <w:p w14:paraId="3BA9B3B6" w14:textId="3FEF69B5"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31" w:history="1">
            <w:r w:rsidRPr="00A60E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_Toc213836031 \h </w:instrText>
            </w:r>
            <w:r>
              <w:rPr>
                <w:noProof/>
                <w:webHidden/>
              </w:rPr>
            </w:r>
            <w:r>
              <w:rPr>
                <w:noProof/>
                <w:webHidden/>
              </w:rPr>
              <w:fldChar w:fldCharType="separate"/>
            </w:r>
            <w:r w:rsidR="00373509">
              <w:rPr>
                <w:noProof/>
                <w:webHidden/>
              </w:rPr>
              <w:t>54</w:t>
            </w:r>
            <w:r>
              <w:rPr>
                <w:noProof/>
                <w:webHidden/>
              </w:rPr>
              <w:fldChar w:fldCharType="end"/>
            </w:r>
          </w:hyperlink>
        </w:p>
        <w:p w14:paraId="7860193E" w14:textId="3467E482"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32" w:history="1">
            <w:r w:rsidRPr="00A60EAD">
              <w:rPr>
                <w:rStyle w:val="Hipercze"/>
                <w:noProof/>
              </w:rPr>
              <w:t>§ 15. Zmiany Umowy</w:t>
            </w:r>
            <w:r>
              <w:rPr>
                <w:noProof/>
                <w:webHidden/>
              </w:rPr>
              <w:tab/>
            </w:r>
            <w:r>
              <w:rPr>
                <w:noProof/>
                <w:webHidden/>
              </w:rPr>
              <w:fldChar w:fldCharType="begin"/>
            </w:r>
            <w:r>
              <w:rPr>
                <w:noProof/>
                <w:webHidden/>
              </w:rPr>
              <w:instrText xml:space="preserve"> PAGEREF _Toc213836032 \h </w:instrText>
            </w:r>
            <w:r>
              <w:rPr>
                <w:noProof/>
                <w:webHidden/>
              </w:rPr>
            </w:r>
            <w:r>
              <w:rPr>
                <w:noProof/>
                <w:webHidden/>
              </w:rPr>
              <w:fldChar w:fldCharType="separate"/>
            </w:r>
            <w:r w:rsidR="00373509">
              <w:rPr>
                <w:noProof/>
                <w:webHidden/>
              </w:rPr>
              <w:t>56</w:t>
            </w:r>
            <w:r>
              <w:rPr>
                <w:noProof/>
                <w:webHidden/>
              </w:rPr>
              <w:fldChar w:fldCharType="end"/>
            </w:r>
          </w:hyperlink>
        </w:p>
        <w:p w14:paraId="19B54E58" w14:textId="37BF7DEF"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33" w:history="1">
            <w:r w:rsidRPr="00A60EAD">
              <w:rPr>
                <w:rStyle w:val="Hipercze"/>
                <w:noProof/>
              </w:rPr>
              <w:t xml:space="preserve">§ 16. Waloryzacja </w:t>
            </w:r>
            <w:r w:rsidRPr="00A60EAD">
              <w:rPr>
                <w:rStyle w:val="Hipercze"/>
                <w:i/>
                <w:iCs/>
                <w:noProof/>
              </w:rPr>
              <w:t>nie dotyczy</w:t>
            </w:r>
            <w:r>
              <w:rPr>
                <w:noProof/>
                <w:webHidden/>
              </w:rPr>
              <w:tab/>
            </w:r>
            <w:r>
              <w:rPr>
                <w:noProof/>
                <w:webHidden/>
              </w:rPr>
              <w:fldChar w:fldCharType="begin"/>
            </w:r>
            <w:r>
              <w:rPr>
                <w:noProof/>
                <w:webHidden/>
              </w:rPr>
              <w:instrText xml:space="preserve"> PAGEREF _Toc213836033 \h </w:instrText>
            </w:r>
            <w:r>
              <w:rPr>
                <w:noProof/>
                <w:webHidden/>
              </w:rPr>
            </w:r>
            <w:r>
              <w:rPr>
                <w:noProof/>
                <w:webHidden/>
              </w:rPr>
              <w:fldChar w:fldCharType="separate"/>
            </w:r>
            <w:r w:rsidR="00373509">
              <w:rPr>
                <w:noProof/>
                <w:webHidden/>
              </w:rPr>
              <w:t>58</w:t>
            </w:r>
            <w:r>
              <w:rPr>
                <w:noProof/>
                <w:webHidden/>
              </w:rPr>
              <w:fldChar w:fldCharType="end"/>
            </w:r>
          </w:hyperlink>
        </w:p>
        <w:p w14:paraId="5B8B5252" w14:textId="1C2838A4"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34" w:history="1">
            <w:r w:rsidRPr="00A60EAD">
              <w:rPr>
                <w:rStyle w:val="Hipercze"/>
                <w:noProof/>
              </w:rPr>
              <w:t>§ 17. Ochrona danych osobowych</w:t>
            </w:r>
            <w:r>
              <w:rPr>
                <w:noProof/>
                <w:webHidden/>
              </w:rPr>
              <w:tab/>
            </w:r>
            <w:r>
              <w:rPr>
                <w:noProof/>
                <w:webHidden/>
              </w:rPr>
              <w:fldChar w:fldCharType="begin"/>
            </w:r>
            <w:r>
              <w:rPr>
                <w:noProof/>
                <w:webHidden/>
              </w:rPr>
              <w:instrText xml:space="preserve"> PAGEREF _Toc213836034 \h </w:instrText>
            </w:r>
            <w:r>
              <w:rPr>
                <w:noProof/>
                <w:webHidden/>
              </w:rPr>
            </w:r>
            <w:r>
              <w:rPr>
                <w:noProof/>
                <w:webHidden/>
              </w:rPr>
              <w:fldChar w:fldCharType="separate"/>
            </w:r>
            <w:r w:rsidR="00373509">
              <w:rPr>
                <w:noProof/>
                <w:webHidden/>
              </w:rPr>
              <w:t>58</w:t>
            </w:r>
            <w:r>
              <w:rPr>
                <w:noProof/>
                <w:webHidden/>
              </w:rPr>
              <w:fldChar w:fldCharType="end"/>
            </w:r>
          </w:hyperlink>
        </w:p>
        <w:p w14:paraId="0AE1F127" w14:textId="15E46431"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35" w:history="1">
            <w:r w:rsidRPr="00A60E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_Toc213836035 \h </w:instrText>
            </w:r>
            <w:r>
              <w:rPr>
                <w:noProof/>
                <w:webHidden/>
              </w:rPr>
            </w:r>
            <w:r>
              <w:rPr>
                <w:noProof/>
                <w:webHidden/>
              </w:rPr>
              <w:fldChar w:fldCharType="separate"/>
            </w:r>
            <w:r w:rsidR="00373509">
              <w:rPr>
                <w:noProof/>
                <w:webHidden/>
              </w:rPr>
              <w:t>58</w:t>
            </w:r>
            <w:r>
              <w:rPr>
                <w:noProof/>
                <w:webHidden/>
              </w:rPr>
              <w:fldChar w:fldCharType="end"/>
            </w:r>
          </w:hyperlink>
        </w:p>
        <w:p w14:paraId="18ED2516" w14:textId="556175E1"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36" w:history="1">
            <w:r w:rsidRPr="00A60EAD">
              <w:rPr>
                <w:rStyle w:val="Hipercze"/>
                <w:noProof/>
              </w:rPr>
              <w:t>§ 19. Zasady etyki</w:t>
            </w:r>
            <w:r>
              <w:rPr>
                <w:noProof/>
                <w:webHidden/>
              </w:rPr>
              <w:tab/>
            </w:r>
            <w:r>
              <w:rPr>
                <w:noProof/>
                <w:webHidden/>
              </w:rPr>
              <w:fldChar w:fldCharType="begin"/>
            </w:r>
            <w:r>
              <w:rPr>
                <w:noProof/>
                <w:webHidden/>
              </w:rPr>
              <w:instrText xml:space="preserve"> PAGEREF _Toc213836036 \h </w:instrText>
            </w:r>
            <w:r>
              <w:rPr>
                <w:noProof/>
                <w:webHidden/>
              </w:rPr>
            </w:r>
            <w:r>
              <w:rPr>
                <w:noProof/>
                <w:webHidden/>
              </w:rPr>
              <w:fldChar w:fldCharType="separate"/>
            </w:r>
            <w:r w:rsidR="00373509">
              <w:rPr>
                <w:noProof/>
                <w:webHidden/>
              </w:rPr>
              <w:t>59</w:t>
            </w:r>
            <w:r>
              <w:rPr>
                <w:noProof/>
                <w:webHidden/>
              </w:rPr>
              <w:fldChar w:fldCharType="end"/>
            </w:r>
          </w:hyperlink>
        </w:p>
        <w:p w14:paraId="5CB46E25" w14:textId="2B9393C9"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37" w:history="1">
            <w:r w:rsidRPr="00A60E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_Toc213836037 \h </w:instrText>
            </w:r>
            <w:r>
              <w:rPr>
                <w:noProof/>
                <w:webHidden/>
              </w:rPr>
            </w:r>
            <w:r>
              <w:rPr>
                <w:noProof/>
                <w:webHidden/>
              </w:rPr>
              <w:fldChar w:fldCharType="separate"/>
            </w:r>
            <w:r w:rsidR="00373509">
              <w:rPr>
                <w:noProof/>
                <w:webHidden/>
              </w:rPr>
              <w:t>60</w:t>
            </w:r>
            <w:r>
              <w:rPr>
                <w:noProof/>
                <w:webHidden/>
              </w:rPr>
              <w:fldChar w:fldCharType="end"/>
            </w:r>
          </w:hyperlink>
        </w:p>
        <w:p w14:paraId="10F26147" w14:textId="2F982845"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38" w:history="1">
            <w:r w:rsidRPr="00A60EAD">
              <w:rPr>
                <w:rStyle w:val="Hipercze"/>
                <w:noProof/>
              </w:rPr>
              <w:t>§ 21. Siła wyższa</w:t>
            </w:r>
            <w:r>
              <w:rPr>
                <w:noProof/>
                <w:webHidden/>
              </w:rPr>
              <w:tab/>
            </w:r>
            <w:r>
              <w:rPr>
                <w:noProof/>
                <w:webHidden/>
              </w:rPr>
              <w:fldChar w:fldCharType="begin"/>
            </w:r>
            <w:r>
              <w:rPr>
                <w:noProof/>
                <w:webHidden/>
              </w:rPr>
              <w:instrText xml:space="preserve"> PAGEREF _Toc213836038 \h </w:instrText>
            </w:r>
            <w:r>
              <w:rPr>
                <w:noProof/>
                <w:webHidden/>
              </w:rPr>
            </w:r>
            <w:r>
              <w:rPr>
                <w:noProof/>
                <w:webHidden/>
              </w:rPr>
              <w:fldChar w:fldCharType="separate"/>
            </w:r>
            <w:r w:rsidR="00373509">
              <w:rPr>
                <w:noProof/>
                <w:webHidden/>
              </w:rPr>
              <w:t>60</w:t>
            </w:r>
            <w:r>
              <w:rPr>
                <w:noProof/>
                <w:webHidden/>
              </w:rPr>
              <w:fldChar w:fldCharType="end"/>
            </w:r>
          </w:hyperlink>
        </w:p>
        <w:p w14:paraId="3D8AA07C" w14:textId="6F98EF81"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39" w:history="1">
            <w:r w:rsidRPr="00A60EAD">
              <w:rPr>
                <w:rStyle w:val="Hipercze"/>
                <w:noProof/>
              </w:rPr>
              <w:t>§ 22. Prawa autorskie</w:t>
            </w:r>
            <w:r>
              <w:rPr>
                <w:noProof/>
                <w:webHidden/>
              </w:rPr>
              <w:tab/>
            </w:r>
            <w:r>
              <w:rPr>
                <w:noProof/>
                <w:webHidden/>
              </w:rPr>
              <w:fldChar w:fldCharType="begin"/>
            </w:r>
            <w:r>
              <w:rPr>
                <w:noProof/>
                <w:webHidden/>
              </w:rPr>
              <w:instrText xml:space="preserve"> PAGEREF _Toc213836039 \h </w:instrText>
            </w:r>
            <w:r>
              <w:rPr>
                <w:noProof/>
                <w:webHidden/>
              </w:rPr>
            </w:r>
            <w:r>
              <w:rPr>
                <w:noProof/>
                <w:webHidden/>
              </w:rPr>
              <w:fldChar w:fldCharType="separate"/>
            </w:r>
            <w:r w:rsidR="00373509">
              <w:rPr>
                <w:noProof/>
                <w:webHidden/>
              </w:rPr>
              <w:t>60</w:t>
            </w:r>
            <w:r>
              <w:rPr>
                <w:noProof/>
                <w:webHidden/>
              </w:rPr>
              <w:fldChar w:fldCharType="end"/>
            </w:r>
          </w:hyperlink>
        </w:p>
        <w:p w14:paraId="0A3B77A9" w14:textId="16D11584"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40" w:history="1">
            <w:r w:rsidRPr="00A60EAD">
              <w:rPr>
                <w:rStyle w:val="Hipercze"/>
                <w:noProof/>
              </w:rPr>
              <w:t>§ 22. Postanowienia końcowe</w:t>
            </w:r>
            <w:r>
              <w:rPr>
                <w:noProof/>
                <w:webHidden/>
              </w:rPr>
              <w:tab/>
            </w:r>
            <w:r>
              <w:rPr>
                <w:noProof/>
                <w:webHidden/>
              </w:rPr>
              <w:fldChar w:fldCharType="begin"/>
            </w:r>
            <w:r>
              <w:rPr>
                <w:noProof/>
                <w:webHidden/>
              </w:rPr>
              <w:instrText xml:space="preserve"> PAGEREF _Toc213836040 \h </w:instrText>
            </w:r>
            <w:r>
              <w:rPr>
                <w:noProof/>
                <w:webHidden/>
              </w:rPr>
            </w:r>
            <w:r>
              <w:rPr>
                <w:noProof/>
                <w:webHidden/>
              </w:rPr>
              <w:fldChar w:fldCharType="separate"/>
            </w:r>
            <w:r w:rsidR="00373509">
              <w:rPr>
                <w:noProof/>
                <w:webHidden/>
              </w:rPr>
              <w:t>62</w:t>
            </w:r>
            <w:r>
              <w:rPr>
                <w:noProof/>
                <w:webHidden/>
              </w:rPr>
              <w:fldChar w:fldCharType="end"/>
            </w:r>
          </w:hyperlink>
        </w:p>
        <w:p w14:paraId="266A543B" w14:textId="3DDE6B35" w:rsidR="00941480" w:rsidRDefault="00941480">
          <w:pPr>
            <w:pStyle w:val="Spistreci1"/>
            <w:rPr>
              <w:rFonts w:asciiTheme="minorHAnsi" w:eastAsiaTheme="minorEastAsia" w:hAnsiTheme="minorHAnsi" w:cstheme="minorBidi"/>
              <w:noProof/>
              <w:kern w:val="2"/>
              <w:sz w:val="24"/>
              <w:szCs w:val="24"/>
              <w14:ligatures w14:val="standardContextual"/>
            </w:rPr>
          </w:pPr>
          <w:hyperlink w:anchor="_Toc213836041" w:history="1">
            <w:r w:rsidRPr="00A60EAD">
              <w:rPr>
                <w:rStyle w:val="Hipercze"/>
                <w:noProof/>
              </w:rPr>
              <w:t>Załączniki do Umowy</w:t>
            </w:r>
            <w:r>
              <w:rPr>
                <w:noProof/>
                <w:webHidden/>
              </w:rPr>
              <w:tab/>
            </w:r>
            <w:r>
              <w:rPr>
                <w:noProof/>
                <w:webHidden/>
              </w:rPr>
              <w:fldChar w:fldCharType="begin"/>
            </w:r>
            <w:r>
              <w:rPr>
                <w:noProof/>
                <w:webHidden/>
              </w:rPr>
              <w:instrText xml:space="preserve"> PAGEREF _Toc213836041 \h </w:instrText>
            </w:r>
            <w:r>
              <w:rPr>
                <w:noProof/>
                <w:webHidden/>
              </w:rPr>
            </w:r>
            <w:r>
              <w:rPr>
                <w:noProof/>
                <w:webHidden/>
              </w:rPr>
              <w:fldChar w:fldCharType="separate"/>
            </w:r>
            <w:r w:rsidR="00373509">
              <w:rPr>
                <w:noProof/>
                <w:webHidden/>
              </w:rPr>
              <w:t>62</w:t>
            </w:r>
            <w:r>
              <w:rPr>
                <w:noProof/>
                <w:webHidden/>
              </w:rPr>
              <w:fldChar w:fldCharType="end"/>
            </w:r>
          </w:hyperlink>
        </w:p>
        <w:p w14:paraId="2B09694E" w14:textId="582E19FF"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3" w:name="_Toc64016200"/>
      <w:bookmarkStart w:id="124" w:name="_Toc106095860"/>
      <w:bookmarkStart w:id="125" w:name="_Toc106096300"/>
      <w:bookmarkStart w:id="126" w:name="_Toc106096404"/>
      <w:bookmarkStart w:id="127" w:name="_Toc213836018"/>
      <w:bookmarkStart w:id="128" w:name="_Hlk67825483"/>
      <w:r w:rsidRPr="000C23F8">
        <w:lastRenderedPageBreak/>
        <w:t>§ 1. Podstawa zawarcia Umowy</w:t>
      </w:r>
      <w:bookmarkEnd w:id="123"/>
      <w:bookmarkEnd w:id="124"/>
      <w:bookmarkEnd w:id="125"/>
      <w:bookmarkEnd w:id="126"/>
      <w:bookmarkEnd w:id="127"/>
    </w:p>
    <w:p w14:paraId="16A3B8FC" w14:textId="38B87EA5" w:rsidR="000C23F8" w:rsidRDefault="000C23F8">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D9608A" w:rsidRPr="00D9608A">
        <w:rPr>
          <w:b/>
          <w:bCs/>
          <w:sz w:val="22"/>
          <w:szCs w:val="22"/>
        </w:rPr>
        <w:t>„Wykonanie badań diagnostycznych i</w:t>
      </w:r>
      <w:r w:rsidR="00CE6004">
        <w:rPr>
          <w:b/>
          <w:bCs/>
          <w:sz w:val="22"/>
          <w:szCs w:val="22"/>
        </w:rPr>
        <w:t> </w:t>
      </w:r>
      <w:r w:rsidR="00D9608A" w:rsidRPr="00D9608A">
        <w:rPr>
          <w:b/>
          <w:bCs/>
          <w:sz w:val="22"/>
          <w:szCs w:val="22"/>
        </w:rPr>
        <w:t>ocenę stanu technicznego taśm przenośnikowych z linkami stalowymi dla PGG S.A. Oddział KWK ROW Ruch Marcel’</w:t>
      </w:r>
      <w:r w:rsidRPr="00D9608A">
        <w:rPr>
          <w:b/>
          <w:bCs/>
          <w:sz w:val="22"/>
          <w:szCs w:val="22"/>
        </w:rPr>
        <w:t xml:space="preserve"> (nr sprawy </w:t>
      </w:r>
      <w:r w:rsidR="009C6543" w:rsidRPr="00D9608A">
        <w:rPr>
          <w:b/>
          <w:bCs/>
          <w:sz w:val="22"/>
          <w:szCs w:val="22"/>
        </w:rPr>
        <w:t>492500928</w:t>
      </w:r>
      <w:r w:rsidRPr="00E92E2C">
        <w:rPr>
          <w:sz w:val="22"/>
          <w:szCs w:val="22"/>
        </w:rPr>
        <w:t>)</w:t>
      </w:r>
    </w:p>
    <w:p w14:paraId="71B53A15" w14:textId="79DD3AAC" w:rsidR="000C23F8" w:rsidRPr="000C0BCE" w:rsidRDefault="000C23F8">
      <w:pPr>
        <w:numPr>
          <w:ilvl w:val="0"/>
          <w:numId w:val="46"/>
        </w:numPr>
        <w:spacing w:line="259" w:lineRule="auto"/>
        <w:ind w:hanging="357"/>
        <w:jc w:val="both"/>
        <w:rPr>
          <w:sz w:val="22"/>
          <w:szCs w:val="22"/>
        </w:rPr>
      </w:pPr>
      <w:r w:rsidRPr="0056697F">
        <w:rPr>
          <w:bCs/>
          <w:iCs/>
          <w:sz w:val="22"/>
          <w:szCs w:val="22"/>
        </w:rPr>
        <w:t>W</w:t>
      </w:r>
      <w:r w:rsidRPr="00D9608A">
        <w:rPr>
          <w:bCs/>
          <w:iCs/>
          <w:sz w:val="22"/>
          <w:szCs w:val="22"/>
        </w:rPr>
        <w:t xml:space="preserve">ynik postępowania </w:t>
      </w:r>
      <w:r w:rsidRPr="000C0BCE">
        <w:rPr>
          <w:bCs/>
          <w:iCs/>
          <w:sz w:val="22"/>
          <w:szCs w:val="22"/>
        </w:rPr>
        <w:t xml:space="preserve">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9" w:name="_Toc64016201"/>
      <w:bookmarkStart w:id="130" w:name="_Toc106095861"/>
      <w:bookmarkStart w:id="131" w:name="_Toc106096301"/>
      <w:bookmarkStart w:id="132" w:name="_Toc106096405"/>
      <w:bookmarkStart w:id="133" w:name="_Toc213836019"/>
      <w:bookmarkStart w:id="134" w:name="_Hlk106017812"/>
      <w:bookmarkEnd w:id="128"/>
      <w:r w:rsidRPr="00E66F78">
        <w:t>§</w:t>
      </w:r>
      <w:r>
        <w:t xml:space="preserve"> </w:t>
      </w:r>
      <w:r w:rsidRPr="00E66F78">
        <w:t>2. Przedmiot Umowy</w:t>
      </w:r>
      <w:bookmarkEnd w:id="129"/>
      <w:bookmarkEnd w:id="130"/>
      <w:bookmarkEnd w:id="131"/>
      <w:bookmarkEnd w:id="132"/>
      <w:bookmarkEnd w:id="133"/>
    </w:p>
    <w:p w14:paraId="3809B8E3" w14:textId="2716F62F" w:rsidR="000C23F8" w:rsidRPr="00F8529D" w:rsidRDefault="000C23F8">
      <w:pPr>
        <w:numPr>
          <w:ilvl w:val="0"/>
          <w:numId w:val="71"/>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35" w:name="_Hlk146741672"/>
      <w:r w:rsidR="007210E5">
        <w:rPr>
          <w:sz w:val="22"/>
          <w:szCs w:val="22"/>
        </w:rPr>
        <w:t>w</w:t>
      </w:r>
      <w:r w:rsidR="007210E5" w:rsidRPr="007210E5">
        <w:rPr>
          <w:sz w:val="22"/>
          <w:szCs w:val="22"/>
        </w:rPr>
        <w:t xml:space="preserve">ykonanie badań diagnostycznych i ocenę stanu technicznego taśm przenośnikowych z linkami stalowymi dla PGG S.A. Oddział KWK ROW Ruch Marcel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71"/>
        </w:numPr>
        <w:spacing w:line="259" w:lineRule="auto"/>
        <w:ind w:hanging="357"/>
        <w:jc w:val="both"/>
        <w:rPr>
          <w:sz w:val="22"/>
          <w:szCs w:val="22"/>
        </w:rPr>
      </w:pPr>
      <w:bookmarkStart w:id="136" w:name="_Hlk67825626"/>
      <w:bookmarkEnd w:id="13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7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8E541D1" w:rsidR="000C23F8" w:rsidRPr="008B48AD" w:rsidRDefault="000C23F8">
      <w:pPr>
        <w:numPr>
          <w:ilvl w:val="0"/>
          <w:numId w:val="71"/>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Pr="00C14ECC">
        <w:rPr>
          <w:strike/>
          <w:sz w:val="22"/>
          <w:szCs w:val="22"/>
        </w:rPr>
        <w:t xml:space="preserve"> </w:t>
      </w:r>
    </w:p>
    <w:p w14:paraId="006D1AB9" w14:textId="1E1ABEF4" w:rsidR="000C23F8" w:rsidRPr="00886D56" w:rsidRDefault="000C23F8">
      <w:pPr>
        <w:numPr>
          <w:ilvl w:val="0"/>
          <w:numId w:val="7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031C49D2" w:rsidR="000C23F8" w:rsidRPr="00F8529D" w:rsidRDefault="000C23F8">
      <w:pPr>
        <w:numPr>
          <w:ilvl w:val="0"/>
          <w:numId w:val="71"/>
        </w:numPr>
        <w:spacing w:line="259" w:lineRule="auto"/>
        <w:ind w:left="357"/>
        <w:jc w:val="both"/>
        <w:rPr>
          <w:sz w:val="22"/>
          <w:szCs w:val="22"/>
        </w:rPr>
      </w:pPr>
      <w:r w:rsidRPr="008953DB">
        <w:rPr>
          <w:sz w:val="22"/>
          <w:szCs w:val="22"/>
        </w:rPr>
        <w:t xml:space="preserve">Realizacja </w:t>
      </w:r>
      <w:r w:rsidRPr="006F6932">
        <w:rPr>
          <w:sz w:val="22"/>
          <w:szCs w:val="22"/>
        </w:rPr>
        <w:t>Umowy</w:t>
      </w:r>
      <w:r w:rsidR="005F1EB4" w:rsidRPr="006F6932">
        <w:rPr>
          <w:sz w:val="22"/>
          <w:szCs w:val="22"/>
        </w:rPr>
        <w:t xml:space="preserve"> </w:t>
      </w:r>
      <w:r w:rsidRPr="0072402A">
        <w:rPr>
          <w:b/>
          <w:bCs/>
          <w:i/>
          <w:iCs/>
          <w:sz w:val="22"/>
          <w:szCs w:val="22"/>
        </w:rPr>
        <w:t>nie wymaga</w:t>
      </w:r>
      <w:r w:rsidRPr="006F6932">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7"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7"/>
    </w:p>
    <w:p w14:paraId="3FAB7D67" w14:textId="77777777" w:rsidR="000C23F8" w:rsidRPr="006A6C46" w:rsidRDefault="000C23F8">
      <w:pPr>
        <w:numPr>
          <w:ilvl w:val="0"/>
          <w:numId w:val="71"/>
        </w:numPr>
        <w:spacing w:line="259" w:lineRule="auto"/>
        <w:ind w:left="357"/>
        <w:jc w:val="both"/>
        <w:rPr>
          <w:sz w:val="22"/>
          <w:szCs w:val="22"/>
        </w:rPr>
      </w:pPr>
      <w:r w:rsidRPr="00F8529D">
        <w:rPr>
          <w:sz w:val="22"/>
          <w:szCs w:val="22"/>
        </w:rPr>
        <w:t xml:space="preserve">Warunki </w:t>
      </w:r>
      <w:r w:rsidRPr="006A6C46">
        <w:rPr>
          <w:sz w:val="22"/>
          <w:szCs w:val="22"/>
        </w:rPr>
        <w:t>zawarcia Umowy Przychodowej zawiera Szczegółowy Opis Przedmiotu Zamówienia.</w:t>
      </w:r>
    </w:p>
    <w:p w14:paraId="055A860C" w14:textId="77777777" w:rsidR="000C23F8" w:rsidRPr="006A6C46" w:rsidRDefault="000C23F8" w:rsidP="000C23F8">
      <w:pPr>
        <w:pStyle w:val="Nagwek2"/>
      </w:pPr>
      <w:bookmarkStart w:id="138" w:name="_Toc64016202"/>
      <w:bookmarkStart w:id="139" w:name="_Toc106095862"/>
      <w:bookmarkStart w:id="140" w:name="_Toc106096302"/>
      <w:bookmarkStart w:id="141" w:name="_Toc106096406"/>
      <w:bookmarkStart w:id="142" w:name="_Toc213836020"/>
      <w:bookmarkEnd w:id="134"/>
      <w:r w:rsidRPr="006A6C46">
        <w:t>§ 3. Cena i sposób rozliczeń</w:t>
      </w:r>
      <w:bookmarkEnd w:id="138"/>
      <w:bookmarkEnd w:id="139"/>
      <w:bookmarkEnd w:id="140"/>
      <w:bookmarkEnd w:id="141"/>
      <w:bookmarkEnd w:id="142"/>
    </w:p>
    <w:p w14:paraId="09AEAF3B" w14:textId="44E0D450" w:rsidR="00F5692A" w:rsidRPr="00681415" w:rsidRDefault="00F5692A">
      <w:pPr>
        <w:numPr>
          <w:ilvl w:val="0"/>
          <w:numId w:val="47"/>
        </w:numPr>
        <w:spacing w:line="259" w:lineRule="auto"/>
        <w:ind w:hanging="357"/>
        <w:jc w:val="both"/>
        <w:rPr>
          <w:sz w:val="22"/>
          <w:szCs w:val="22"/>
        </w:rPr>
      </w:pPr>
      <w:r w:rsidRPr="006A6C46">
        <w:rPr>
          <w:sz w:val="22"/>
          <w:szCs w:val="22"/>
        </w:rPr>
        <w:t xml:space="preserve">Wartość Umowy wynosi:  </w:t>
      </w:r>
      <w:r w:rsidRPr="0072402A">
        <w:rPr>
          <w:b/>
          <w:bCs/>
          <w:sz w:val="22"/>
          <w:szCs w:val="22"/>
        </w:rPr>
        <w:t>……………… zł netto.</w:t>
      </w:r>
    </w:p>
    <w:p w14:paraId="4AD6E146" w14:textId="5DDDD0F3" w:rsidR="00F5692A" w:rsidRPr="00F8529D" w:rsidRDefault="00F5692A">
      <w:pPr>
        <w:numPr>
          <w:ilvl w:val="0"/>
          <w:numId w:val="4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t>
      </w:r>
      <w:r w:rsidRPr="006F6932">
        <w:rPr>
          <w:sz w:val="22"/>
          <w:szCs w:val="22"/>
        </w:rPr>
        <w:t>w oparciu o ceny jednostkowe netto podane w Ofercie Wykonawcy</w:t>
      </w:r>
      <w:r w:rsidRPr="00C14ECC">
        <w:rPr>
          <w:strike/>
          <w:sz w:val="22"/>
          <w:szCs w:val="22"/>
        </w:rPr>
        <w:t xml:space="preserve"> </w:t>
      </w:r>
      <w:r w:rsidRPr="00C14ECC">
        <w:rPr>
          <w:sz w:val="22"/>
          <w:szCs w:val="22"/>
        </w:rPr>
        <w:t xml:space="preserve">oraz </w:t>
      </w:r>
      <w:r w:rsidR="00DA44BE" w:rsidRPr="00F8529D">
        <w:rPr>
          <w:sz w:val="22"/>
          <w:szCs w:val="22"/>
        </w:rPr>
        <w:t>szacunkową liczbę</w:t>
      </w:r>
      <w:r w:rsidRPr="00F8529D">
        <w:rPr>
          <w:sz w:val="22"/>
          <w:szCs w:val="22"/>
        </w:rPr>
        <w:t xml:space="preserve"> jednostek podaną w Specyfikacji Warunków Zamówienia. </w:t>
      </w:r>
    </w:p>
    <w:p w14:paraId="581CDECD" w14:textId="40EEFD5F" w:rsidR="00C14ECC" w:rsidRPr="0072402A" w:rsidRDefault="00C14ECC" w:rsidP="006F6932">
      <w:pPr>
        <w:pStyle w:val="Akapitzlist"/>
        <w:numPr>
          <w:ilvl w:val="0"/>
          <w:numId w:val="47"/>
        </w:numPr>
        <w:spacing w:line="259" w:lineRule="auto"/>
        <w:jc w:val="both"/>
        <w:rPr>
          <w:b/>
          <w:bCs/>
          <w:sz w:val="22"/>
          <w:szCs w:val="22"/>
        </w:rPr>
      </w:pPr>
      <w:bookmarkStart w:id="143" w:name="_Hlk148610831"/>
      <w:r w:rsidRPr="00D750C6">
        <w:rPr>
          <w:sz w:val="22"/>
          <w:szCs w:val="22"/>
        </w:rPr>
        <w:t xml:space="preserve">Cena jednostkowa netto, w oparciu, o którą będą rozliczane wykonane usługi wynosi: </w:t>
      </w:r>
      <w:r w:rsidRPr="0072402A">
        <w:rPr>
          <w:b/>
          <w:bCs/>
          <w:sz w:val="22"/>
          <w:szCs w:val="22"/>
        </w:rPr>
        <w:t>…….. zł/za jedno badanie wraz z analizą otrzymanych wyników i wydaniem pisemnej opinii/ekspertyzy dotyczącej stanu technicznego linek stalowych taśmy i jej połączeń.</w:t>
      </w:r>
    </w:p>
    <w:bookmarkEnd w:id="143"/>
    <w:p w14:paraId="074E11E4" w14:textId="645D9687" w:rsidR="00F5692A" w:rsidRPr="00F8529D" w:rsidRDefault="00F5692A">
      <w:pPr>
        <w:numPr>
          <w:ilvl w:val="0"/>
          <w:numId w:val="47"/>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72402A">
        <w:rPr>
          <w:sz w:val="22"/>
          <w:szCs w:val="22"/>
        </w:rPr>
        <w:t> </w:t>
      </w:r>
      <w:r w:rsidRPr="00F8529D">
        <w:rPr>
          <w:sz w:val="22"/>
          <w:szCs w:val="22"/>
        </w:rPr>
        <w:t>wysokości obowiązującej w okresie realizacji zamówienia.</w:t>
      </w:r>
    </w:p>
    <w:p w14:paraId="7FE28A5F" w14:textId="77B337FB" w:rsidR="00F5692A" w:rsidRPr="00F8529D" w:rsidRDefault="00F5692A">
      <w:pPr>
        <w:pStyle w:val="bullet"/>
        <w:numPr>
          <w:ilvl w:val="0"/>
          <w:numId w:val="4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30D09DD7" w:rsidR="00F5692A" w:rsidRPr="00F8529D" w:rsidRDefault="00F5692A">
      <w:pPr>
        <w:numPr>
          <w:ilvl w:val="0"/>
          <w:numId w:val="47"/>
        </w:numPr>
        <w:spacing w:line="259" w:lineRule="auto"/>
        <w:ind w:hanging="357"/>
        <w:jc w:val="both"/>
        <w:rPr>
          <w:sz w:val="22"/>
          <w:szCs w:val="22"/>
        </w:rPr>
      </w:pPr>
      <w:r w:rsidRPr="00F8529D">
        <w:rPr>
          <w:sz w:val="22"/>
          <w:szCs w:val="22"/>
        </w:rPr>
        <w:t>Cena netto oraz ceny jednostkowe netto zawierają wszelkie koszty Wykonawcy związane z</w:t>
      </w:r>
      <w:r w:rsidR="0072402A">
        <w:rPr>
          <w:sz w:val="22"/>
          <w:szCs w:val="22"/>
        </w:rPr>
        <w:t> </w:t>
      </w:r>
      <w:r w:rsidRPr="00F8529D">
        <w:rPr>
          <w:sz w:val="22"/>
          <w:szCs w:val="22"/>
        </w:rPr>
        <w:t xml:space="preserve">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44" w:name="_Hlk148343732"/>
      <w:r w:rsidRPr="00F8529D">
        <w:rPr>
          <w:iCs/>
          <w:sz w:val="22"/>
          <w:szCs w:val="22"/>
        </w:rPr>
        <w:t>W przypadku, gdy Wykonawcą jest podmiot zagraniczny, zgodnie z ustawą o podatku od towarów i usług, Zamawiający jest zobowiązany rozliczyć podatek VAT.</w:t>
      </w:r>
    </w:p>
    <w:bookmarkEnd w:id="144"/>
    <w:p w14:paraId="1B7E24F4" w14:textId="77777777" w:rsidR="00F5692A" w:rsidRDefault="00F5692A">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785216F1" w14:textId="1A486716" w:rsidR="00F1209C" w:rsidRPr="00D750C6" w:rsidRDefault="00F1209C" w:rsidP="006F6932">
      <w:pPr>
        <w:pStyle w:val="Akapitzlist"/>
        <w:numPr>
          <w:ilvl w:val="0"/>
          <w:numId w:val="47"/>
        </w:numPr>
        <w:spacing w:line="259" w:lineRule="auto"/>
        <w:jc w:val="both"/>
        <w:rPr>
          <w:sz w:val="22"/>
          <w:szCs w:val="22"/>
        </w:rPr>
      </w:pPr>
      <w:r w:rsidRPr="0072402A">
        <w:rPr>
          <w:b/>
          <w:bCs/>
          <w:sz w:val="22"/>
          <w:szCs w:val="22"/>
          <w:u w:val="single"/>
        </w:rPr>
        <w:t>Dopuszcza się rozliczanie częściowe</w:t>
      </w:r>
      <w:r w:rsidRPr="00D750C6">
        <w:rPr>
          <w:sz w:val="22"/>
          <w:szCs w:val="22"/>
        </w:rPr>
        <w:t xml:space="preserve"> za każde wykonane zlecenie.</w:t>
      </w:r>
    </w:p>
    <w:p w14:paraId="213F72DE" w14:textId="77777777" w:rsidR="000C23F8" w:rsidRPr="00AE1A7A" w:rsidRDefault="000C23F8">
      <w:pPr>
        <w:numPr>
          <w:ilvl w:val="0"/>
          <w:numId w:val="47"/>
        </w:numPr>
        <w:spacing w:line="259" w:lineRule="auto"/>
        <w:ind w:left="357"/>
        <w:jc w:val="both"/>
        <w:rPr>
          <w:sz w:val="22"/>
          <w:szCs w:val="22"/>
        </w:rPr>
      </w:pPr>
      <w:r w:rsidRPr="00AE1A7A">
        <w:rPr>
          <w:sz w:val="22"/>
          <w:szCs w:val="22"/>
        </w:rPr>
        <w:lastRenderedPageBreak/>
        <w:t>Wszelkie rozliczenia będą dokonywane w złotych polskich.</w:t>
      </w:r>
    </w:p>
    <w:p w14:paraId="1A26759C" w14:textId="430D56B5" w:rsidR="000C23F8" w:rsidRPr="00B457B8" w:rsidRDefault="000C23F8">
      <w:pPr>
        <w:numPr>
          <w:ilvl w:val="0"/>
          <w:numId w:val="4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5" w:name="_Toc106095863"/>
      <w:bookmarkStart w:id="146" w:name="_Toc106096303"/>
      <w:bookmarkStart w:id="147" w:name="_Toc106096407"/>
      <w:bookmarkStart w:id="148" w:name="_Toc213836021"/>
      <w:r w:rsidRPr="00500E2A">
        <w:t>§</w:t>
      </w:r>
      <w:r>
        <w:t xml:space="preserve"> </w:t>
      </w:r>
      <w:r w:rsidRPr="00500E2A">
        <w:t>4. Fakturowanie i płatności</w:t>
      </w:r>
      <w:bookmarkEnd w:id="145"/>
      <w:bookmarkEnd w:id="146"/>
      <w:bookmarkEnd w:id="147"/>
      <w:bookmarkEnd w:id="148"/>
    </w:p>
    <w:p w14:paraId="0F779AF3" w14:textId="4418F350" w:rsidR="000C23F8" w:rsidRPr="006F6932" w:rsidRDefault="000C23F8">
      <w:pPr>
        <w:numPr>
          <w:ilvl w:val="0"/>
          <w:numId w:val="63"/>
        </w:numPr>
        <w:jc w:val="both"/>
        <w:rPr>
          <w:sz w:val="22"/>
          <w:szCs w:val="22"/>
        </w:rPr>
      </w:pPr>
      <w:bookmarkStart w:id="149" w:name="_Hlk83031827"/>
      <w:bookmarkStart w:id="150" w:name="_Hlk146741821"/>
      <w:r w:rsidRPr="006F6932">
        <w:rPr>
          <w:sz w:val="22"/>
          <w:szCs w:val="22"/>
        </w:rPr>
        <w:t xml:space="preserve">Rozliczenie przedmiotu </w:t>
      </w:r>
      <w:r w:rsidR="006C04A7" w:rsidRPr="006F6932">
        <w:rPr>
          <w:sz w:val="22"/>
          <w:szCs w:val="22"/>
        </w:rPr>
        <w:t>U</w:t>
      </w:r>
      <w:r w:rsidRPr="006F6932">
        <w:rPr>
          <w:sz w:val="22"/>
          <w:szCs w:val="22"/>
        </w:rPr>
        <w:t xml:space="preserve">mowy nastąpi na podstawie wystawionej faktury zgodnie </w:t>
      </w:r>
      <w:r w:rsidRPr="006F6932">
        <w:rPr>
          <w:sz w:val="22"/>
          <w:szCs w:val="22"/>
        </w:rPr>
        <w:br/>
        <w:t>z obowiązującymi przepisami prawa.  Do faktury Wykonawca zobowiązany jest dołączyć Protokół odbioru</w:t>
      </w:r>
      <w:r w:rsidR="006C04A7" w:rsidRPr="006F6932">
        <w:rPr>
          <w:sz w:val="22"/>
          <w:szCs w:val="22"/>
        </w:rPr>
        <w:t xml:space="preserve"> podpisany </w:t>
      </w:r>
      <w:r w:rsidR="00C30D61" w:rsidRPr="006F6932">
        <w:rPr>
          <w:sz w:val="22"/>
          <w:szCs w:val="22"/>
        </w:rPr>
        <w:t>zgodnie z ust. 3.</w:t>
      </w:r>
      <w:r w:rsidRPr="006F6932">
        <w:rPr>
          <w:sz w:val="22"/>
          <w:szCs w:val="22"/>
        </w:rPr>
        <w:t xml:space="preserve"> (</w:t>
      </w:r>
      <w:r w:rsidRPr="006F6932">
        <w:rPr>
          <w:i/>
          <w:iCs/>
          <w:sz w:val="22"/>
          <w:szCs w:val="22"/>
        </w:rPr>
        <w:t xml:space="preserve">wzór stanowi Załącznik nr 1.1. do umowy </w:t>
      </w:r>
      <w:r w:rsidRPr="006F6932">
        <w:rPr>
          <w:sz w:val="22"/>
          <w:szCs w:val="22"/>
        </w:rPr>
        <w:t xml:space="preserve">). </w:t>
      </w:r>
    </w:p>
    <w:p w14:paraId="7A8006C2" w14:textId="504E06A1" w:rsidR="000C23F8" w:rsidRPr="006F6932" w:rsidRDefault="000C23F8">
      <w:pPr>
        <w:numPr>
          <w:ilvl w:val="0"/>
          <w:numId w:val="63"/>
        </w:numPr>
        <w:jc w:val="both"/>
        <w:rPr>
          <w:strike/>
          <w:sz w:val="24"/>
          <w:szCs w:val="24"/>
        </w:rPr>
      </w:pPr>
      <w:r w:rsidRPr="006F6932">
        <w:rPr>
          <w:sz w:val="22"/>
          <w:szCs w:val="22"/>
        </w:rPr>
        <w:t xml:space="preserve">Gdy Wykonawcą umowy jest konsorcjum, w Protokole odbioru wskazuje się członka konsorcjum który wystawi fakturę za objęty </w:t>
      </w:r>
      <w:r w:rsidR="000E40FD" w:rsidRPr="006F6932">
        <w:rPr>
          <w:sz w:val="22"/>
          <w:szCs w:val="22"/>
        </w:rPr>
        <w:t>P</w:t>
      </w:r>
      <w:r w:rsidRPr="006F6932">
        <w:rPr>
          <w:sz w:val="22"/>
          <w:szCs w:val="22"/>
        </w:rPr>
        <w:t xml:space="preserve">rotokołem </w:t>
      </w:r>
      <w:r w:rsidR="000E40FD" w:rsidRPr="006F6932">
        <w:rPr>
          <w:sz w:val="22"/>
          <w:szCs w:val="22"/>
        </w:rPr>
        <w:t xml:space="preserve">odbioru </w:t>
      </w:r>
      <w:r w:rsidRPr="006F6932">
        <w:rPr>
          <w:sz w:val="22"/>
          <w:szCs w:val="22"/>
        </w:rPr>
        <w:t xml:space="preserve">przedmiot </w:t>
      </w:r>
      <w:r w:rsidR="006C04A7" w:rsidRPr="006F6932">
        <w:rPr>
          <w:sz w:val="22"/>
          <w:szCs w:val="22"/>
        </w:rPr>
        <w:t>U</w:t>
      </w:r>
      <w:r w:rsidRPr="006F6932">
        <w:rPr>
          <w:sz w:val="22"/>
          <w:szCs w:val="22"/>
        </w:rPr>
        <w:t xml:space="preserve">mowy. W przypadku gdy faktury za objęty </w:t>
      </w:r>
      <w:r w:rsidR="000E40FD" w:rsidRPr="006F6932">
        <w:rPr>
          <w:sz w:val="22"/>
          <w:szCs w:val="22"/>
        </w:rPr>
        <w:t>P</w:t>
      </w:r>
      <w:r w:rsidRPr="006F6932">
        <w:rPr>
          <w:sz w:val="22"/>
          <w:szCs w:val="22"/>
        </w:rPr>
        <w:t xml:space="preserve">rotokołem </w:t>
      </w:r>
      <w:r w:rsidR="000E40FD" w:rsidRPr="006F6932">
        <w:rPr>
          <w:sz w:val="22"/>
          <w:szCs w:val="22"/>
        </w:rPr>
        <w:t xml:space="preserve">odbioru </w:t>
      </w:r>
      <w:r w:rsidRPr="006F6932">
        <w:rPr>
          <w:sz w:val="22"/>
          <w:szCs w:val="22"/>
        </w:rPr>
        <w:t xml:space="preserve">przedmiot </w:t>
      </w:r>
      <w:r w:rsidR="006C04A7" w:rsidRPr="006F6932">
        <w:rPr>
          <w:sz w:val="22"/>
          <w:szCs w:val="22"/>
        </w:rPr>
        <w:t>U</w:t>
      </w:r>
      <w:r w:rsidRPr="006F6932">
        <w:rPr>
          <w:sz w:val="22"/>
          <w:szCs w:val="22"/>
        </w:rPr>
        <w:t xml:space="preserve">mowy wystawi dwóch lub więcej członków konsorcjum w </w:t>
      </w:r>
      <w:r w:rsidR="000E40FD" w:rsidRPr="006F6932">
        <w:rPr>
          <w:sz w:val="22"/>
          <w:szCs w:val="22"/>
        </w:rPr>
        <w:t>P</w:t>
      </w:r>
      <w:r w:rsidRPr="006F6932">
        <w:rPr>
          <w:sz w:val="22"/>
          <w:szCs w:val="22"/>
        </w:rPr>
        <w:t xml:space="preserve">rotokole odbioru wskazuje się wartość netto każdej z faktur. Zapłata faktur zgodnie ze wskazaniem zawartym w </w:t>
      </w:r>
      <w:r w:rsidR="000E40FD" w:rsidRPr="006F6932">
        <w:rPr>
          <w:sz w:val="22"/>
          <w:szCs w:val="22"/>
        </w:rPr>
        <w:t>P</w:t>
      </w:r>
      <w:r w:rsidRPr="006F6932">
        <w:rPr>
          <w:sz w:val="22"/>
          <w:szCs w:val="22"/>
        </w:rPr>
        <w:t xml:space="preserve">rotokole odbioru jest równoznaczna ze spełnieniem świadczenia za objęty </w:t>
      </w:r>
      <w:r w:rsidR="000E40FD" w:rsidRPr="006F6932">
        <w:rPr>
          <w:sz w:val="22"/>
          <w:szCs w:val="22"/>
        </w:rPr>
        <w:t>P</w:t>
      </w:r>
      <w:r w:rsidRPr="006F6932">
        <w:rPr>
          <w:sz w:val="22"/>
          <w:szCs w:val="22"/>
        </w:rPr>
        <w:t xml:space="preserve">rotokołem </w:t>
      </w:r>
      <w:r w:rsidR="000E40FD" w:rsidRPr="006F6932">
        <w:rPr>
          <w:sz w:val="22"/>
          <w:szCs w:val="22"/>
        </w:rPr>
        <w:t xml:space="preserve">odbioru </w:t>
      </w:r>
      <w:r w:rsidRPr="006F6932">
        <w:rPr>
          <w:sz w:val="22"/>
          <w:szCs w:val="22"/>
        </w:rPr>
        <w:t xml:space="preserve">przedmiot </w:t>
      </w:r>
      <w:r w:rsidR="006C04A7" w:rsidRPr="006F6932">
        <w:rPr>
          <w:sz w:val="22"/>
          <w:szCs w:val="22"/>
        </w:rPr>
        <w:t>U</w:t>
      </w:r>
      <w:r w:rsidRPr="006F6932">
        <w:rPr>
          <w:sz w:val="22"/>
          <w:szCs w:val="22"/>
        </w:rPr>
        <w:t xml:space="preserve">mowy wobec wszystkich wykonawców </w:t>
      </w:r>
      <w:r w:rsidR="006C04A7" w:rsidRPr="006F6932">
        <w:rPr>
          <w:sz w:val="22"/>
          <w:szCs w:val="22"/>
        </w:rPr>
        <w:t>U</w:t>
      </w:r>
      <w:r w:rsidRPr="006F6932">
        <w:rPr>
          <w:sz w:val="22"/>
          <w:szCs w:val="22"/>
        </w:rPr>
        <w:t xml:space="preserve">mowy. </w:t>
      </w:r>
    </w:p>
    <w:p w14:paraId="1C90404F" w14:textId="77777777" w:rsidR="000C23F8" w:rsidRPr="006F6932" w:rsidRDefault="000C23F8">
      <w:pPr>
        <w:numPr>
          <w:ilvl w:val="0"/>
          <w:numId w:val="63"/>
        </w:numPr>
        <w:jc w:val="both"/>
        <w:rPr>
          <w:sz w:val="24"/>
          <w:szCs w:val="24"/>
        </w:rPr>
      </w:pPr>
      <w:r w:rsidRPr="006F6932">
        <w:rPr>
          <w:sz w:val="22"/>
          <w:szCs w:val="22"/>
        </w:rPr>
        <w:t xml:space="preserve">Protokół odbioru podpisują upoważnieni przedstawiciele Stron wskazani w Umowie. </w:t>
      </w:r>
    </w:p>
    <w:bookmarkEnd w:id="149"/>
    <w:p w14:paraId="64FFC5AD" w14:textId="305B828A" w:rsidR="000C23F8" w:rsidRPr="006F6932" w:rsidRDefault="000C23F8">
      <w:pPr>
        <w:numPr>
          <w:ilvl w:val="0"/>
          <w:numId w:val="63"/>
        </w:numPr>
        <w:jc w:val="both"/>
        <w:rPr>
          <w:sz w:val="22"/>
          <w:szCs w:val="22"/>
        </w:rPr>
      </w:pPr>
      <w:r w:rsidRPr="006F6932">
        <w:rPr>
          <w:sz w:val="22"/>
          <w:szCs w:val="22"/>
        </w:rPr>
        <w:t>Faktury należy wystawiać zgodnie z obowiązującymi przepisami.</w:t>
      </w:r>
    </w:p>
    <w:p w14:paraId="6B79EB81" w14:textId="77777777" w:rsidR="000E40FD" w:rsidRPr="006F6932" w:rsidRDefault="000E40FD">
      <w:pPr>
        <w:numPr>
          <w:ilvl w:val="0"/>
          <w:numId w:val="63"/>
        </w:numPr>
        <w:jc w:val="both"/>
        <w:rPr>
          <w:sz w:val="24"/>
          <w:szCs w:val="24"/>
        </w:rPr>
      </w:pPr>
      <w:r w:rsidRPr="006F6932">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0"/>
    <w:p w14:paraId="434F79C7" w14:textId="77777777" w:rsidR="000C23F8" w:rsidRPr="00F8529D" w:rsidRDefault="000C23F8">
      <w:pPr>
        <w:numPr>
          <w:ilvl w:val="0"/>
          <w:numId w:val="63"/>
        </w:numPr>
        <w:jc w:val="both"/>
        <w:rPr>
          <w:sz w:val="22"/>
          <w:szCs w:val="22"/>
        </w:rPr>
      </w:pPr>
      <w:r w:rsidRPr="00F8529D">
        <w:rPr>
          <w:sz w:val="22"/>
          <w:szCs w:val="22"/>
        </w:rPr>
        <w:t>Fakturę należy wystawić na adres:</w:t>
      </w:r>
    </w:p>
    <w:p w14:paraId="0AD78BE2" w14:textId="77777777" w:rsidR="00BE1911" w:rsidRDefault="000C23F8" w:rsidP="000C23F8">
      <w:pPr>
        <w:ind w:left="360"/>
        <w:jc w:val="center"/>
        <w:rPr>
          <w:b/>
          <w:sz w:val="22"/>
          <w:szCs w:val="22"/>
        </w:rPr>
      </w:pPr>
      <w:r w:rsidRPr="00F746F7">
        <w:rPr>
          <w:b/>
          <w:sz w:val="22"/>
          <w:szCs w:val="22"/>
        </w:rPr>
        <w:t>Polska Grupa Górnicza S.A, 40-039 Katowice, ul. Powstańców 30</w:t>
      </w:r>
    </w:p>
    <w:p w14:paraId="5AFFB1C4" w14:textId="6F362287" w:rsidR="000C23F8" w:rsidRPr="00F746F7" w:rsidRDefault="000C23F8" w:rsidP="000C23F8">
      <w:pPr>
        <w:ind w:left="360"/>
        <w:jc w:val="center"/>
        <w:rPr>
          <w:b/>
          <w:sz w:val="22"/>
          <w:szCs w:val="22"/>
        </w:rPr>
      </w:pPr>
      <w:r w:rsidRPr="00F746F7">
        <w:rPr>
          <w:b/>
          <w:sz w:val="22"/>
          <w:szCs w:val="22"/>
        </w:rPr>
        <w:t xml:space="preserve"> </w:t>
      </w:r>
      <w:r w:rsidRPr="00853323">
        <w:rPr>
          <w:b/>
          <w:sz w:val="22"/>
          <w:szCs w:val="22"/>
        </w:rPr>
        <w:t xml:space="preserve">Oddział </w:t>
      </w:r>
      <w:r w:rsidR="00BE1911" w:rsidRPr="00BE1911">
        <w:rPr>
          <w:b/>
          <w:sz w:val="22"/>
          <w:szCs w:val="22"/>
        </w:rPr>
        <w:t>KWK ROW Ruch Marcel</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6F6932" w:rsidRDefault="000C23F8">
      <w:pPr>
        <w:pStyle w:val="Akapitzlist"/>
        <w:numPr>
          <w:ilvl w:val="0"/>
          <w:numId w:val="63"/>
        </w:numPr>
        <w:rPr>
          <w:sz w:val="22"/>
          <w:szCs w:val="22"/>
        </w:rPr>
      </w:pPr>
      <w:r w:rsidRPr="006F6932">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F746F7" w:rsidRDefault="000C23F8">
      <w:pPr>
        <w:numPr>
          <w:ilvl w:val="0"/>
          <w:numId w:val="63"/>
        </w:numPr>
        <w:jc w:val="both"/>
        <w:rPr>
          <w:sz w:val="22"/>
          <w:szCs w:val="22"/>
        </w:rPr>
      </w:pPr>
      <w:r w:rsidRPr="006F6932">
        <w:rPr>
          <w:sz w:val="22"/>
          <w:szCs w:val="22"/>
        </w:rPr>
        <w:t xml:space="preserve">Faktury muszą zostać sporządzone w języku polskim i zawierać </w:t>
      </w:r>
      <w:r w:rsidRPr="00F746F7">
        <w:rPr>
          <w:sz w:val="22"/>
          <w:szCs w:val="22"/>
        </w:rPr>
        <w:t xml:space="preserve">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63"/>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63"/>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2235FB2D" w:rsidR="000C23F8" w:rsidRPr="00EA698B" w:rsidRDefault="000C23F8">
      <w:pPr>
        <w:numPr>
          <w:ilvl w:val="0"/>
          <w:numId w:val="63"/>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rynkiem wewnętrznym w zastosowaniu art. 107 i 108 Traktatu tym samym posiada status dużego przedsiębiorcy w rozumieniu art. 4 pkt 6) ustawy z dnia 8 marca 2013 roku o przeciwdziałaniu nadmiernym opóźnieniom</w:t>
      </w:r>
      <w:r w:rsidR="009C35B1">
        <w:rPr>
          <w:sz w:val="22"/>
          <w:szCs w:val="22"/>
        </w:rPr>
        <w:t> </w:t>
      </w:r>
      <w:r w:rsidRPr="00EA698B">
        <w:rPr>
          <w:sz w:val="22"/>
          <w:szCs w:val="22"/>
        </w:rPr>
        <w:t>w transakcjach handlowych</w:t>
      </w:r>
      <w:r w:rsidR="008F3CE7">
        <w:rPr>
          <w:sz w:val="22"/>
          <w:szCs w:val="22"/>
        </w:rPr>
        <w:t>.</w:t>
      </w:r>
    </w:p>
    <w:p w14:paraId="1C2511ED" w14:textId="77777777" w:rsidR="000C23F8" w:rsidRPr="007B4FE1" w:rsidRDefault="000C23F8">
      <w:pPr>
        <w:numPr>
          <w:ilvl w:val="0"/>
          <w:numId w:val="63"/>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63"/>
        </w:numPr>
        <w:jc w:val="both"/>
        <w:rPr>
          <w:sz w:val="22"/>
          <w:szCs w:val="22"/>
        </w:rPr>
      </w:pPr>
      <w:r w:rsidRPr="00942413">
        <w:rPr>
          <w:sz w:val="22"/>
          <w:szCs w:val="22"/>
        </w:rPr>
        <w:lastRenderedPageBreak/>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4C7F64" w:rsidRDefault="000C23F8">
      <w:pPr>
        <w:numPr>
          <w:ilvl w:val="0"/>
          <w:numId w:val="63"/>
        </w:numPr>
        <w:jc w:val="both"/>
        <w:rPr>
          <w:sz w:val="22"/>
          <w:szCs w:val="22"/>
        </w:rPr>
      </w:pPr>
      <w:r w:rsidRPr="004C7F64">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63"/>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63"/>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63"/>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63"/>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pPr>
        <w:numPr>
          <w:ilvl w:val="0"/>
          <w:numId w:val="63"/>
        </w:numPr>
        <w:jc w:val="both"/>
        <w:rPr>
          <w:sz w:val="22"/>
          <w:szCs w:val="22"/>
        </w:rPr>
      </w:pPr>
      <w:bookmarkStart w:id="151"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52" w:name="_Toc64016203"/>
      <w:bookmarkStart w:id="153" w:name="_Toc106095864"/>
      <w:bookmarkStart w:id="154" w:name="_Toc106096304"/>
      <w:bookmarkStart w:id="155" w:name="_Toc106096408"/>
      <w:bookmarkStart w:id="156" w:name="_Toc213836022"/>
      <w:bookmarkStart w:id="157" w:name="_Hlk155935130"/>
      <w:bookmarkEnd w:id="151"/>
      <w:r w:rsidRPr="00E66F78">
        <w:t>§ 5. Termin realizacji</w:t>
      </w:r>
      <w:bookmarkEnd w:id="152"/>
      <w:bookmarkEnd w:id="153"/>
      <w:bookmarkEnd w:id="154"/>
      <w:bookmarkEnd w:id="155"/>
      <w:bookmarkEnd w:id="156"/>
    </w:p>
    <w:p w14:paraId="77D91852" w14:textId="3606BDB9" w:rsidR="000C23F8" w:rsidRPr="00A767D0" w:rsidRDefault="000C23F8">
      <w:pPr>
        <w:numPr>
          <w:ilvl w:val="0"/>
          <w:numId w:val="48"/>
        </w:numPr>
        <w:spacing w:before="120" w:after="160" w:line="259" w:lineRule="auto"/>
        <w:contextualSpacing/>
        <w:jc w:val="both"/>
        <w:rPr>
          <w:i/>
          <w:iCs/>
          <w:color w:val="FF0000"/>
          <w:sz w:val="22"/>
          <w:szCs w:val="22"/>
        </w:rPr>
      </w:pPr>
      <w:r w:rsidRPr="006A6C46">
        <w:rPr>
          <w:sz w:val="22"/>
          <w:szCs w:val="22"/>
        </w:rPr>
        <w:t xml:space="preserve">Termin </w:t>
      </w:r>
      <w:r w:rsidR="00597893" w:rsidRPr="006A6C46">
        <w:rPr>
          <w:sz w:val="22"/>
          <w:szCs w:val="22"/>
        </w:rPr>
        <w:t>realizacji</w:t>
      </w:r>
      <w:r w:rsidRPr="006A6C46">
        <w:rPr>
          <w:sz w:val="22"/>
          <w:szCs w:val="22"/>
        </w:rPr>
        <w:t xml:space="preserve"> Umowy wynosi </w:t>
      </w:r>
      <w:r w:rsidR="0081765D" w:rsidRPr="00823A72">
        <w:rPr>
          <w:b/>
          <w:bCs/>
          <w:sz w:val="22"/>
          <w:szCs w:val="22"/>
          <w:u w:val="single"/>
        </w:rPr>
        <w:t>14 miesięcy od daty zawarcia umowy.</w:t>
      </w:r>
    </w:p>
    <w:p w14:paraId="36F4397B" w14:textId="47C0CA99" w:rsidR="000C23F8" w:rsidRDefault="000C23F8" w:rsidP="000C23F8">
      <w:pPr>
        <w:pStyle w:val="Nagwek2"/>
      </w:pPr>
      <w:bookmarkStart w:id="158" w:name="_Toc76637427"/>
      <w:bookmarkStart w:id="159" w:name="_Toc77251958"/>
      <w:bookmarkStart w:id="160" w:name="_Toc83291677"/>
      <w:bookmarkStart w:id="161" w:name="_Toc106095865"/>
      <w:bookmarkStart w:id="162" w:name="_Toc106096305"/>
      <w:bookmarkStart w:id="163" w:name="_Toc106096409"/>
      <w:bookmarkStart w:id="164" w:name="_Toc213836023"/>
      <w:bookmarkEnd w:id="136"/>
      <w:bookmarkEnd w:id="157"/>
      <w:r>
        <w:t>§ 6. Gwarancja i postępowanie reklamacyjne</w:t>
      </w:r>
      <w:bookmarkEnd w:id="158"/>
      <w:bookmarkEnd w:id="159"/>
      <w:bookmarkEnd w:id="160"/>
      <w:bookmarkEnd w:id="161"/>
      <w:bookmarkEnd w:id="162"/>
      <w:bookmarkEnd w:id="163"/>
      <w:r w:rsidR="00BE1911">
        <w:t>-</w:t>
      </w:r>
      <w:bookmarkEnd w:id="164"/>
      <w:r w:rsidR="00BE1911">
        <w:t xml:space="preserve"> </w:t>
      </w:r>
    </w:p>
    <w:p w14:paraId="0101F5F6" w14:textId="77777777" w:rsidR="0025201D" w:rsidRPr="0025201D" w:rsidRDefault="0025201D" w:rsidP="0025201D">
      <w:pPr>
        <w:ind w:left="284" w:hanging="284"/>
        <w:jc w:val="both"/>
        <w:rPr>
          <w:sz w:val="22"/>
          <w:szCs w:val="22"/>
        </w:rPr>
      </w:pPr>
      <w:r w:rsidRPr="0025201D">
        <w:rPr>
          <w:sz w:val="22"/>
          <w:szCs w:val="22"/>
        </w:rPr>
        <w:t xml:space="preserve">1. Wykonawca udziela </w:t>
      </w:r>
      <w:r w:rsidRPr="0072402A">
        <w:rPr>
          <w:b/>
          <w:bCs/>
          <w:sz w:val="22"/>
          <w:szCs w:val="22"/>
        </w:rPr>
        <w:t>12 miesięcy gwarancji</w:t>
      </w:r>
      <w:r w:rsidRPr="0025201D">
        <w:rPr>
          <w:sz w:val="22"/>
          <w:szCs w:val="22"/>
        </w:rPr>
        <w:t xml:space="preserve"> na przedmiot umowy, liczonej od dnia podpisania Protokołu odbioru przez Zamawiającego.</w:t>
      </w:r>
    </w:p>
    <w:p w14:paraId="43457CA3" w14:textId="77777777" w:rsidR="0025201D" w:rsidRPr="0025201D" w:rsidRDefault="0025201D" w:rsidP="0025201D">
      <w:pPr>
        <w:jc w:val="both"/>
        <w:rPr>
          <w:sz w:val="22"/>
          <w:szCs w:val="22"/>
        </w:rPr>
      </w:pPr>
      <w:r w:rsidRPr="0025201D">
        <w:rPr>
          <w:sz w:val="22"/>
          <w:szCs w:val="22"/>
        </w:rPr>
        <w:t>2. Wykonawca gwarantuje, że przedmiot Umowy:</w:t>
      </w:r>
    </w:p>
    <w:p w14:paraId="247183E0" w14:textId="2B8D45F3" w:rsidR="0025201D" w:rsidRPr="0025201D" w:rsidRDefault="0025201D" w:rsidP="0025201D">
      <w:pPr>
        <w:ind w:left="567" w:hanging="283"/>
        <w:jc w:val="both"/>
        <w:rPr>
          <w:sz w:val="22"/>
          <w:szCs w:val="22"/>
        </w:rPr>
      </w:pPr>
      <w:r w:rsidRPr="0025201D">
        <w:rPr>
          <w:sz w:val="22"/>
          <w:szCs w:val="22"/>
        </w:rPr>
        <w:t>1) jest zgodny z wszelkimi ustalonymi specyfikacjami, wymaganiami i należycie spełni wymagania określone przez Zamawiającego,</w:t>
      </w:r>
    </w:p>
    <w:p w14:paraId="31DCF7A6" w14:textId="77777777" w:rsidR="0025201D" w:rsidRPr="0025201D" w:rsidRDefault="0025201D" w:rsidP="00AC25FD">
      <w:pPr>
        <w:ind w:left="426" w:hanging="142"/>
        <w:jc w:val="both"/>
        <w:rPr>
          <w:sz w:val="22"/>
          <w:szCs w:val="22"/>
        </w:rPr>
      </w:pPr>
      <w:r w:rsidRPr="0025201D">
        <w:rPr>
          <w:sz w:val="22"/>
          <w:szCs w:val="22"/>
        </w:rPr>
        <w:t>2) jest przydatny do konkretnych celów zgodnie z jego przeznaczeniem,</w:t>
      </w:r>
    </w:p>
    <w:p w14:paraId="05157BE4" w14:textId="407A1710" w:rsidR="0025201D" w:rsidRPr="0025201D" w:rsidRDefault="0025201D" w:rsidP="00AC25FD">
      <w:pPr>
        <w:ind w:left="567" w:hanging="283"/>
        <w:jc w:val="both"/>
        <w:rPr>
          <w:sz w:val="22"/>
          <w:szCs w:val="22"/>
        </w:rPr>
      </w:pPr>
      <w:r w:rsidRPr="0025201D">
        <w:rPr>
          <w:sz w:val="22"/>
          <w:szCs w:val="22"/>
        </w:rPr>
        <w:t>3) jest zgodny z obowiązującymi w Rzeczpospolitej Polskiej przepisami prawnymi, normami i</w:t>
      </w:r>
      <w:r w:rsidR="0072402A">
        <w:rPr>
          <w:sz w:val="22"/>
          <w:szCs w:val="22"/>
        </w:rPr>
        <w:t> </w:t>
      </w:r>
      <w:r w:rsidRPr="0025201D">
        <w:rPr>
          <w:sz w:val="22"/>
          <w:szCs w:val="22"/>
        </w:rPr>
        <w:t>wymaganiami organów państwowych.</w:t>
      </w:r>
    </w:p>
    <w:p w14:paraId="243E927A" w14:textId="77777777" w:rsidR="0025201D" w:rsidRPr="0025201D" w:rsidRDefault="0025201D" w:rsidP="00AC25FD">
      <w:pPr>
        <w:ind w:left="284" w:hanging="284"/>
        <w:jc w:val="both"/>
        <w:rPr>
          <w:sz w:val="22"/>
          <w:szCs w:val="22"/>
        </w:rPr>
      </w:pPr>
      <w:r w:rsidRPr="0025201D">
        <w:rPr>
          <w:sz w:val="22"/>
          <w:szCs w:val="22"/>
        </w:rPr>
        <w:t>3. Przyjęcie lub odbiór przedmiotu Umowy w żadnym przypadku nie zwalnia Wykonawcy od odpowiedzialności za wady lub inne uchybienia w spełnieniu wymagań określonych przez Zamawiającego.</w:t>
      </w:r>
    </w:p>
    <w:p w14:paraId="0F861216" w14:textId="77777777" w:rsidR="0025201D" w:rsidRPr="0025201D" w:rsidRDefault="0025201D" w:rsidP="00AC25FD">
      <w:pPr>
        <w:ind w:left="284" w:hanging="284"/>
        <w:jc w:val="both"/>
        <w:rPr>
          <w:sz w:val="22"/>
          <w:szCs w:val="22"/>
        </w:rPr>
      </w:pPr>
      <w:r w:rsidRPr="0025201D">
        <w:rPr>
          <w:sz w:val="22"/>
          <w:szCs w:val="22"/>
        </w:rPr>
        <w:t>4. Wykonawca odpowiada wobec Zamawiającego za wady i niezgodności ukryte w opracowanej dokumentacji, które zostały ujawnione po odbiorze lub w okresie jego użytkowania. Wykonawca niezwłocznie przystąpi do usunięcia zgłoszonej wady i niezgodności ukrytej w opracowanej dokumentacji, tj. w terminie do jednego tygodnia od powiadomienia Wykonawcy.</w:t>
      </w:r>
    </w:p>
    <w:p w14:paraId="2BE50584" w14:textId="25709F93" w:rsidR="000C23F8" w:rsidRDefault="0025201D" w:rsidP="00AC25FD">
      <w:pPr>
        <w:ind w:left="284" w:hanging="284"/>
        <w:jc w:val="both"/>
        <w:rPr>
          <w:sz w:val="22"/>
          <w:szCs w:val="22"/>
        </w:rPr>
      </w:pPr>
      <w:r w:rsidRPr="0025201D">
        <w:rPr>
          <w:sz w:val="22"/>
          <w:szCs w:val="22"/>
        </w:rPr>
        <w:t>5. Wszystkie dodatkowe opracowania lub wnoszenie korekt w dokumentacji, które są wynikiem wady i niezgodności dokumentacji Wykonawca zrealizuje nieodpłatnie.</w:t>
      </w:r>
    </w:p>
    <w:p w14:paraId="51DB777E" w14:textId="77777777" w:rsidR="009C35B1" w:rsidRDefault="009C35B1" w:rsidP="00AC25FD">
      <w:pPr>
        <w:ind w:left="284" w:hanging="284"/>
        <w:jc w:val="both"/>
        <w:rPr>
          <w:sz w:val="22"/>
          <w:szCs w:val="22"/>
        </w:rPr>
      </w:pPr>
    </w:p>
    <w:p w14:paraId="42AF5EA7" w14:textId="77777777" w:rsidR="009C35B1" w:rsidRDefault="009C35B1" w:rsidP="00AC25FD">
      <w:pPr>
        <w:ind w:left="284" w:hanging="284"/>
        <w:jc w:val="both"/>
        <w:rPr>
          <w:sz w:val="22"/>
          <w:szCs w:val="22"/>
        </w:rPr>
      </w:pPr>
    </w:p>
    <w:p w14:paraId="61C17EFB" w14:textId="77777777" w:rsidR="009C35B1" w:rsidRPr="00E450A1" w:rsidRDefault="009C35B1" w:rsidP="00AC25FD">
      <w:pPr>
        <w:ind w:left="284" w:hanging="284"/>
        <w:jc w:val="both"/>
        <w:rPr>
          <w:sz w:val="4"/>
          <w:szCs w:val="4"/>
        </w:rPr>
      </w:pPr>
    </w:p>
    <w:p w14:paraId="1376B047" w14:textId="77777777" w:rsidR="000C23F8" w:rsidRPr="00E66F78" w:rsidRDefault="000C23F8" w:rsidP="000C23F8">
      <w:pPr>
        <w:pStyle w:val="Nagwek2"/>
      </w:pPr>
      <w:bookmarkStart w:id="165" w:name="_Toc64016204"/>
      <w:bookmarkStart w:id="166" w:name="_Toc106095866"/>
      <w:bookmarkStart w:id="167" w:name="_Toc106096306"/>
      <w:bookmarkStart w:id="168" w:name="_Toc106096410"/>
      <w:bookmarkStart w:id="169" w:name="_Toc213836024"/>
      <w:r w:rsidRPr="00E66F78">
        <w:lastRenderedPageBreak/>
        <w:t xml:space="preserve">§ </w:t>
      </w:r>
      <w:r>
        <w:t>7</w:t>
      </w:r>
      <w:r w:rsidRPr="00E66F78">
        <w:t>. Szczególne obowiązki Wykonawcy</w:t>
      </w:r>
      <w:bookmarkEnd w:id="165"/>
      <w:bookmarkEnd w:id="166"/>
      <w:bookmarkEnd w:id="167"/>
      <w:bookmarkEnd w:id="168"/>
      <w:bookmarkEnd w:id="169"/>
    </w:p>
    <w:p w14:paraId="2954B557" w14:textId="77777777" w:rsidR="000C23F8" w:rsidRPr="00DA017B" w:rsidRDefault="000C23F8" w:rsidP="000C23F8">
      <w:pPr>
        <w:spacing w:line="259" w:lineRule="auto"/>
        <w:ind w:left="357"/>
        <w:jc w:val="both"/>
        <w:rPr>
          <w:sz w:val="10"/>
          <w:szCs w:val="10"/>
        </w:rPr>
      </w:pPr>
      <w:bookmarkStart w:id="170" w:name="_Hlk67826176"/>
    </w:p>
    <w:p w14:paraId="31BDA678" w14:textId="77777777" w:rsidR="000C23F8" w:rsidRPr="00F8529D" w:rsidRDefault="000C23F8">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49"/>
        </w:numPr>
        <w:spacing w:line="259" w:lineRule="auto"/>
        <w:jc w:val="both"/>
        <w:rPr>
          <w:sz w:val="22"/>
          <w:szCs w:val="22"/>
        </w:rPr>
      </w:pPr>
      <w:bookmarkStart w:id="171"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4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49"/>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49"/>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49"/>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49"/>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49"/>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49"/>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4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pPr>
        <w:numPr>
          <w:ilvl w:val="1"/>
          <w:numId w:val="49"/>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pPr>
        <w:numPr>
          <w:ilvl w:val="1"/>
          <w:numId w:val="4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79884DDC" w:rsidR="006A5D84" w:rsidRPr="00F8529D" w:rsidRDefault="006A5D84">
      <w:pPr>
        <w:numPr>
          <w:ilvl w:val="1"/>
          <w:numId w:val="4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w:t>
      </w:r>
      <w:r w:rsidR="009C35B1">
        <w:rPr>
          <w:sz w:val="22"/>
          <w:szCs w:val="22"/>
        </w:rPr>
        <w:t> </w:t>
      </w:r>
      <w:r w:rsidRPr="00F8529D">
        <w:rPr>
          <w:sz w:val="22"/>
          <w:szCs w:val="22"/>
        </w:rPr>
        <w:t>działalnością statutową Zamawiającego,</w:t>
      </w:r>
    </w:p>
    <w:p w14:paraId="5CBB7BD7" w14:textId="77777777" w:rsidR="006A5D84" w:rsidRPr="00F8529D" w:rsidRDefault="006A5D84">
      <w:pPr>
        <w:numPr>
          <w:ilvl w:val="1"/>
          <w:numId w:val="49"/>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49"/>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4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49"/>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1"/>
    <w:p w14:paraId="2A489FB5" w14:textId="77777777" w:rsidR="00AD48CF" w:rsidRPr="00F8529D" w:rsidRDefault="00AD48CF">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6306B94E" w:rsidR="000C23F8" w:rsidRPr="00C30D61" w:rsidRDefault="000C23F8" w:rsidP="000C23F8">
      <w:pPr>
        <w:pStyle w:val="Nagwek2"/>
      </w:pPr>
      <w:bookmarkStart w:id="172" w:name="_Toc106095867"/>
      <w:bookmarkStart w:id="173" w:name="_Toc106096307"/>
      <w:bookmarkStart w:id="174" w:name="_Toc106096411"/>
      <w:bookmarkStart w:id="175" w:name="_Toc213836025"/>
      <w:bookmarkEnd w:id="170"/>
      <w:r w:rsidRPr="00C30D61">
        <w:lastRenderedPageBreak/>
        <w:t>§ 8. Zabezpieczenie należytego wykonania Umowy</w:t>
      </w:r>
      <w:bookmarkEnd w:id="172"/>
      <w:bookmarkEnd w:id="173"/>
      <w:bookmarkEnd w:id="174"/>
      <w:r w:rsidR="004E0979">
        <w:t>-</w:t>
      </w:r>
      <w:r w:rsidR="004E0979" w:rsidRPr="004E0979">
        <w:t xml:space="preserve"> </w:t>
      </w:r>
      <w:r w:rsidR="004E0979" w:rsidRPr="004E0979">
        <w:rPr>
          <w:i/>
          <w:iCs/>
        </w:rPr>
        <w:t>nie dotyczy</w:t>
      </w:r>
      <w:bookmarkEnd w:id="175"/>
      <w:r w:rsidRPr="00C30D61">
        <w:t xml:space="preserve">  </w:t>
      </w:r>
    </w:p>
    <w:p w14:paraId="5C6120CB" w14:textId="10D05D82" w:rsidR="000C23F8" w:rsidRPr="00DF1FE2" w:rsidRDefault="000C23F8" w:rsidP="000C23F8">
      <w:pPr>
        <w:pStyle w:val="Nagwek2"/>
      </w:pPr>
      <w:bookmarkStart w:id="176" w:name="_Toc64016205"/>
      <w:bookmarkStart w:id="177" w:name="_Toc213836026"/>
      <w:bookmarkStart w:id="178" w:name="_Toc106095868"/>
      <w:bookmarkStart w:id="179" w:name="_Toc106096308"/>
      <w:bookmarkStart w:id="180" w:name="_Toc106096412"/>
      <w:r w:rsidRPr="00DF1FE2">
        <w:t>§ 9. Wymagania dotyczące zatrudnienia</w:t>
      </w:r>
      <w:bookmarkEnd w:id="176"/>
      <w:bookmarkEnd w:id="177"/>
      <w:r>
        <w:t xml:space="preserve"> </w:t>
      </w:r>
      <w:bookmarkEnd w:id="178"/>
      <w:bookmarkEnd w:id="179"/>
      <w:bookmarkEnd w:id="180"/>
    </w:p>
    <w:p w14:paraId="110B2D57" w14:textId="77777777" w:rsidR="000C23F8" w:rsidRPr="00B84609" w:rsidRDefault="000C23F8" w:rsidP="000C23F8">
      <w:pPr>
        <w:pStyle w:val="Akapitzlist"/>
        <w:spacing w:line="259" w:lineRule="auto"/>
        <w:ind w:left="284"/>
        <w:jc w:val="both"/>
        <w:rPr>
          <w:sz w:val="8"/>
          <w:szCs w:val="8"/>
        </w:rPr>
      </w:pPr>
      <w:bookmarkStart w:id="181" w:name="_Hlk67826210"/>
    </w:p>
    <w:p w14:paraId="0F2746A8" w14:textId="77777777" w:rsidR="00C95AC0" w:rsidRPr="00F8529D" w:rsidRDefault="00C95AC0">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2" w:name="_Hlk144462323"/>
      <w:r w:rsidRPr="00F8529D">
        <w:rPr>
          <w:sz w:val="22"/>
          <w:szCs w:val="22"/>
        </w:rPr>
        <w:t>do realizacji zamówienia pracowników zgodnie z obowiązującymi przepisami prawa</w:t>
      </w:r>
      <w:bookmarkEnd w:id="182"/>
      <w:r w:rsidRPr="00F8529D">
        <w:rPr>
          <w:sz w:val="22"/>
          <w:szCs w:val="22"/>
        </w:rPr>
        <w:t xml:space="preserve">, </w:t>
      </w:r>
      <w:bookmarkStart w:id="183" w:name="_Hlk144462332"/>
      <w:r w:rsidRPr="00F8529D">
        <w:rPr>
          <w:sz w:val="22"/>
          <w:szCs w:val="22"/>
        </w:rPr>
        <w:t>a także do zapewnienia, że Podwykonawca także zatrudniał będzie do realizacji zamówienia pracowników zgodnie z obowiązującymi przepisami prawa</w:t>
      </w:r>
      <w:bookmarkEnd w:id="183"/>
      <w:r w:rsidRPr="00F8529D">
        <w:rPr>
          <w:sz w:val="22"/>
          <w:szCs w:val="22"/>
        </w:rPr>
        <w:t>.</w:t>
      </w:r>
    </w:p>
    <w:p w14:paraId="2D7428B2" w14:textId="77777777" w:rsidR="000C23F8" w:rsidRPr="00F8529D" w:rsidRDefault="000C23F8" w:rsidP="00AC25FD">
      <w:pPr>
        <w:pStyle w:val="Nagwek2"/>
        <w:ind w:left="2832" w:firstLine="708"/>
        <w:jc w:val="left"/>
      </w:pPr>
      <w:bookmarkStart w:id="184" w:name="_Toc64016206"/>
      <w:bookmarkStart w:id="185" w:name="_Toc106095869"/>
      <w:bookmarkStart w:id="186" w:name="_Toc106096309"/>
      <w:bookmarkStart w:id="187" w:name="_Toc106096413"/>
      <w:bookmarkStart w:id="188" w:name="_Toc213836027"/>
      <w:bookmarkStart w:id="189" w:name="_Hlk147301573"/>
      <w:bookmarkEnd w:id="181"/>
      <w:r w:rsidRPr="00F8529D">
        <w:t>§ 10. Podwykonawstwo</w:t>
      </w:r>
      <w:bookmarkEnd w:id="184"/>
      <w:bookmarkEnd w:id="185"/>
      <w:bookmarkEnd w:id="186"/>
      <w:bookmarkEnd w:id="187"/>
      <w:bookmarkEnd w:id="188"/>
    </w:p>
    <w:p w14:paraId="64F55AD4" w14:textId="3A2374FD" w:rsidR="00430097" w:rsidRPr="00F8529D" w:rsidRDefault="00430097">
      <w:pPr>
        <w:numPr>
          <w:ilvl w:val="0"/>
          <w:numId w:val="61"/>
        </w:numPr>
        <w:ind w:left="284" w:hanging="284"/>
        <w:jc w:val="both"/>
        <w:rPr>
          <w:sz w:val="22"/>
          <w:szCs w:val="22"/>
        </w:rPr>
      </w:pPr>
      <w:bookmarkStart w:id="190" w:name="_Hlk68846287"/>
      <w:bookmarkEnd w:id="18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1"/>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1"/>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1"/>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1"/>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1"/>
        </w:numPr>
        <w:ind w:left="851" w:hanging="284"/>
        <w:jc w:val="both"/>
        <w:rPr>
          <w:sz w:val="22"/>
          <w:szCs w:val="22"/>
        </w:rPr>
      </w:pPr>
      <w:r w:rsidRPr="00F8529D">
        <w:rPr>
          <w:sz w:val="22"/>
          <w:szCs w:val="22"/>
        </w:rPr>
        <w:t>zakres części Umowy powierzonej do wykonania przez podwykonawcę,</w:t>
      </w:r>
    </w:p>
    <w:p w14:paraId="38EEF5BD" w14:textId="6E123F90" w:rsidR="00430097" w:rsidRPr="00F8529D" w:rsidRDefault="00430097">
      <w:pPr>
        <w:pStyle w:val="Akapitzlist"/>
        <w:numPr>
          <w:ilvl w:val="1"/>
          <w:numId w:val="61"/>
        </w:numPr>
        <w:ind w:left="851" w:hanging="284"/>
        <w:jc w:val="both"/>
        <w:rPr>
          <w:sz w:val="22"/>
          <w:szCs w:val="22"/>
        </w:rPr>
      </w:pPr>
      <w:r w:rsidRPr="00F8529D">
        <w:rPr>
          <w:sz w:val="22"/>
          <w:szCs w:val="22"/>
        </w:rPr>
        <w:t>w przypadku zmiany podmiotu, który udostępnił zasoby na zasadach określonych w SWZ w</w:t>
      </w:r>
      <w:r w:rsidR="009C35B1">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6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1"/>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1"/>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1"/>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1"/>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1"/>
        </w:numPr>
        <w:ind w:left="357" w:hanging="357"/>
        <w:jc w:val="both"/>
        <w:rPr>
          <w:sz w:val="22"/>
          <w:szCs w:val="22"/>
        </w:rPr>
      </w:pPr>
      <w:r w:rsidRPr="00F8529D">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1" w:name="_Hlk144463822"/>
      <w:r w:rsidRPr="00F8529D">
        <w:rPr>
          <w:sz w:val="22"/>
          <w:szCs w:val="22"/>
        </w:rPr>
        <w:t>warunków udziału w postępowaniu</w:t>
      </w:r>
      <w:bookmarkEnd w:id="19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2" w:name="_Hlk146783179"/>
      <w:r w:rsidRPr="00F8529D">
        <w:rPr>
          <w:sz w:val="22"/>
          <w:szCs w:val="22"/>
        </w:rPr>
        <w:t>Powierzenie wykonania części Umowy przez Podwykonawcę dalszemu podwykonawcy wymaga dodatkowo uprzedniej pisemnej zgody Wykonawcy na taką czynność.</w:t>
      </w:r>
    </w:p>
    <w:bookmarkEnd w:id="192"/>
    <w:p w14:paraId="7C221DDD" w14:textId="77777777" w:rsidR="00430097" w:rsidRPr="00F8529D" w:rsidRDefault="00430097">
      <w:pPr>
        <w:numPr>
          <w:ilvl w:val="0"/>
          <w:numId w:val="61"/>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1"/>
        </w:numPr>
        <w:spacing w:line="259" w:lineRule="auto"/>
        <w:ind w:left="360"/>
        <w:jc w:val="both"/>
        <w:rPr>
          <w:sz w:val="22"/>
          <w:szCs w:val="22"/>
        </w:rPr>
      </w:pPr>
      <w:bookmarkStart w:id="193"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0"/>
      <w:bookmarkEnd w:id="193"/>
    </w:p>
    <w:p w14:paraId="1BF0BEE2" w14:textId="77777777" w:rsidR="00430097" w:rsidRPr="00F8529D" w:rsidRDefault="00430097">
      <w:pPr>
        <w:numPr>
          <w:ilvl w:val="0"/>
          <w:numId w:val="61"/>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4" w:name="_Toc64016207"/>
      <w:bookmarkStart w:id="195" w:name="_Toc106095870"/>
      <w:bookmarkStart w:id="196" w:name="_Toc106096310"/>
      <w:bookmarkStart w:id="197" w:name="_Toc106096414"/>
      <w:bookmarkStart w:id="198" w:name="_Toc213836028"/>
      <w:bookmarkStart w:id="199" w:name="_Hlk67826260"/>
      <w:r w:rsidRPr="00F8529D">
        <w:t>§ 11. Nadzór i koordynacja</w:t>
      </w:r>
      <w:bookmarkEnd w:id="194"/>
      <w:bookmarkEnd w:id="195"/>
      <w:bookmarkEnd w:id="196"/>
      <w:bookmarkEnd w:id="197"/>
      <w:bookmarkEnd w:id="198"/>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0" w:name="_Toc64016208"/>
      <w:bookmarkStart w:id="201" w:name="_Toc106095871"/>
      <w:bookmarkStart w:id="202" w:name="_Toc106096311"/>
      <w:bookmarkStart w:id="203" w:name="_Toc106096415"/>
      <w:bookmarkStart w:id="204" w:name="_Toc213836029"/>
      <w:bookmarkStart w:id="205" w:name="_Hlk105672888"/>
      <w:r w:rsidRPr="00F8529D">
        <w:t>§ 12. Badania kontrolne (Audyt)</w:t>
      </w:r>
      <w:bookmarkEnd w:id="200"/>
      <w:bookmarkEnd w:id="201"/>
      <w:bookmarkEnd w:id="202"/>
      <w:bookmarkEnd w:id="203"/>
      <w:bookmarkEnd w:id="204"/>
    </w:p>
    <w:p w14:paraId="4D5C0A00"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51"/>
        </w:numPr>
        <w:spacing w:line="259" w:lineRule="auto"/>
        <w:jc w:val="both"/>
        <w:rPr>
          <w:sz w:val="22"/>
          <w:szCs w:val="22"/>
        </w:rPr>
      </w:pPr>
      <w:r w:rsidRPr="00F8529D">
        <w:rPr>
          <w:sz w:val="22"/>
          <w:szCs w:val="22"/>
        </w:rPr>
        <w:lastRenderedPageBreak/>
        <w:t>przestrzegania przepisów powszechnie obowiązujących oraz wewnętrznych uregulowań Zamawiającego w zakresie dyscypliny i czasu pracy,</w:t>
      </w:r>
    </w:p>
    <w:p w14:paraId="7AC4B66D" w14:textId="77777777" w:rsidR="000C23F8" w:rsidRPr="00F8529D" w:rsidRDefault="000C23F8">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5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6" w:name="_Hlk148344040"/>
      <w:r w:rsidR="00382754" w:rsidRPr="00F8529D">
        <w:rPr>
          <w:sz w:val="22"/>
          <w:szCs w:val="22"/>
        </w:rPr>
        <w:t>, z zastrzeżeniem ust. 4 poniżej.</w:t>
      </w:r>
    </w:p>
    <w:p w14:paraId="2B9A925A" w14:textId="5B68C2CA" w:rsidR="006322B0" w:rsidRPr="00F8529D" w:rsidRDefault="006322B0">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6"/>
    <w:p w14:paraId="77A9EE64" w14:textId="17E256CE" w:rsidR="000C23F8" w:rsidRPr="00F8529D" w:rsidRDefault="000C23F8">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7" w:name="_Hlk146783280"/>
      <w:r w:rsidR="00A326D5" w:rsidRPr="00F8529D">
        <w:rPr>
          <w:sz w:val="22"/>
          <w:szCs w:val="22"/>
        </w:rPr>
        <w:t>są następujące</w:t>
      </w:r>
      <w:r w:rsidRPr="00F8529D">
        <w:rPr>
          <w:sz w:val="22"/>
          <w:szCs w:val="22"/>
        </w:rPr>
        <w:t>:</w:t>
      </w:r>
      <w:bookmarkEnd w:id="207"/>
    </w:p>
    <w:p w14:paraId="4D2B620C" w14:textId="77777777" w:rsidR="000C23F8" w:rsidRPr="00F8529D" w:rsidRDefault="000C23F8">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8" w:name="_Hlk146783344"/>
      <w:r w:rsidR="004D5DFE" w:rsidRPr="00F8529D">
        <w:rPr>
          <w:sz w:val="22"/>
          <w:szCs w:val="22"/>
        </w:rPr>
        <w:t>na zasadach określonych w § 14 ust. 4 Umowy</w:t>
      </w:r>
      <w:r w:rsidRPr="00F8529D">
        <w:rPr>
          <w:sz w:val="22"/>
          <w:szCs w:val="22"/>
        </w:rPr>
        <w:t>.</w:t>
      </w:r>
      <w:bookmarkEnd w:id="208"/>
    </w:p>
    <w:p w14:paraId="114D874C" w14:textId="77777777" w:rsidR="000C23F8" w:rsidRPr="000E4913" w:rsidRDefault="000C23F8" w:rsidP="000C23F8">
      <w:pPr>
        <w:pStyle w:val="Nagwek2"/>
      </w:pPr>
      <w:bookmarkStart w:id="209" w:name="_Toc64016209"/>
      <w:bookmarkStart w:id="210" w:name="_Toc106095872"/>
      <w:bookmarkStart w:id="211" w:name="_Toc106096312"/>
      <w:bookmarkStart w:id="212" w:name="_Toc106096416"/>
      <w:bookmarkStart w:id="213" w:name="_Toc213836030"/>
      <w:bookmarkStart w:id="214" w:name="_Hlk156823361"/>
      <w:bookmarkStart w:id="215" w:name="_Hlk155701067"/>
      <w:bookmarkEnd w:id="199"/>
      <w:bookmarkEnd w:id="205"/>
      <w:r w:rsidRPr="000E4913">
        <w:lastRenderedPageBreak/>
        <w:t>§ 1</w:t>
      </w:r>
      <w:r>
        <w:t>3</w:t>
      </w:r>
      <w:r w:rsidRPr="000E4913">
        <w:t>. Kary umowne i odpowiedzialność</w:t>
      </w:r>
      <w:bookmarkEnd w:id="209"/>
      <w:bookmarkEnd w:id="210"/>
      <w:bookmarkEnd w:id="211"/>
      <w:bookmarkEnd w:id="212"/>
      <w:bookmarkEnd w:id="213"/>
      <w:r w:rsidRPr="000E4913">
        <w:t xml:space="preserve"> </w:t>
      </w:r>
    </w:p>
    <w:bookmarkEnd w:id="214"/>
    <w:p w14:paraId="5618D0DE" w14:textId="4368CE79" w:rsidR="00A76426" w:rsidRPr="00A621E3" w:rsidRDefault="00A76426" w:rsidP="00914CCD">
      <w:pPr>
        <w:spacing w:line="276" w:lineRule="auto"/>
        <w:jc w:val="both"/>
        <w:rPr>
          <w:i/>
          <w:iCs/>
          <w:strike/>
          <w:color w:val="2F5496" w:themeColor="accent1" w:themeShade="BF"/>
          <w:sz w:val="8"/>
          <w:szCs w:val="8"/>
        </w:rPr>
      </w:pPr>
    </w:p>
    <w:bookmarkEnd w:id="215"/>
    <w:p w14:paraId="1D9C0B5F" w14:textId="7A0BD36A" w:rsidR="00F1209C" w:rsidRPr="00F1209C" w:rsidRDefault="00A621E3" w:rsidP="00F1209C">
      <w:pPr>
        <w:pStyle w:val="Akapitzlist"/>
        <w:spacing w:line="259" w:lineRule="auto"/>
        <w:ind w:left="360"/>
        <w:jc w:val="both"/>
        <w:rPr>
          <w:color w:val="000000" w:themeColor="text1"/>
          <w:sz w:val="22"/>
          <w:szCs w:val="22"/>
        </w:rPr>
      </w:pPr>
      <w:r>
        <w:rPr>
          <w:color w:val="000000" w:themeColor="text1"/>
          <w:sz w:val="22"/>
          <w:szCs w:val="22"/>
        </w:rPr>
        <w:t>1.</w:t>
      </w:r>
      <w:r>
        <w:rPr>
          <w:color w:val="000000" w:themeColor="text1"/>
          <w:sz w:val="22"/>
          <w:szCs w:val="22"/>
        </w:rPr>
        <w:tab/>
      </w:r>
      <w:r w:rsidR="00F1209C" w:rsidRPr="00F1209C">
        <w:rPr>
          <w:color w:val="000000" w:themeColor="text1"/>
          <w:sz w:val="22"/>
          <w:szCs w:val="22"/>
        </w:rPr>
        <w:t>Zamawiający może naliczyć Wykonawcy kary umowne:</w:t>
      </w:r>
    </w:p>
    <w:p w14:paraId="066D08C4" w14:textId="7C79FEB8" w:rsidR="00F1209C" w:rsidRPr="00F1209C" w:rsidRDefault="00F1209C" w:rsidP="00A621E3">
      <w:pPr>
        <w:pStyle w:val="Akapitzlist"/>
        <w:spacing w:line="259" w:lineRule="auto"/>
        <w:ind w:left="709" w:hanging="349"/>
        <w:jc w:val="both"/>
        <w:rPr>
          <w:color w:val="000000" w:themeColor="text1"/>
          <w:sz w:val="22"/>
          <w:szCs w:val="22"/>
        </w:rPr>
      </w:pPr>
      <w:r w:rsidRPr="00F1209C">
        <w:rPr>
          <w:color w:val="000000" w:themeColor="text1"/>
          <w:sz w:val="22"/>
          <w:szCs w:val="22"/>
        </w:rPr>
        <w:t xml:space="preserve">1) za odstąpienie od Umowy przez jedną ze stron z przyczyn leżących po stronie Wykonawcy </w:t>
      </w:r>
      <w:r w:rsidR="0072402A">
        <w:rPr>
          <w:color w:val="000000" w:themeColor="text1"/>
          <w:sz w:val="22"/>
          <w:szCs w:val="22"/>
        </w:rPr>
        <w:t>–</w:t>
      </w:r>
      <w:r w:rsidRPr="00F1209C">
        <w:rPr>
          <w:color w:val="000000" w:themeColor="text1"/>
          <w:sz w:val="22"/>
          <w:szCs w:val="22"/>
        </w:rPr>
        <w:t xml:space="preserve"> w</w:t>
      </w:r>
      <w:r w:rsidR="0072402A">
        <w:rPr>
          <w:color w:val="000000" w:themeColor="text1"/>
          <w:sz w:val="22"/>
          <w:szCs w:val="22"/>
        </w:rPr>
        <w:t> </w:t>
      </w:r>
      <w:r w:rsidRPr="00F1209C">
        <w:rPr>
          <w:color w:val="000000" w:themeColor="text1"/>
          <w:sz w:val="22"/>
          <w:szCs w:val="22"/>
        </w:rPr>
        <w:t>wysokości 20 % netto niezrealizowanej części Umowy.</w:t>
      </w:r>
    </w:p>
    <w:p w14:paraId="1FF60519" w14:textId="77777777" w:rsidR="00F1209C" w:rsidRPr="00F1209C" w:rsidRDefault="00F1209C" w:rsidP="00A621E3">
      <w:pPr>
        <w:pStyle w:val="Akapitzlist"/>
        <w:spacing w:line="259" w:lineRule="auto"/>
        <w:ind w:left="709" w:hanging="349"/>
        <w:jc w:val="both"/>
        <w:rPr>
          <w:color w:val="000000" w:themeColor="text1"/>
          <w:sz w:val="22"/>
          <w:szCs w:val="22"/>
        </w:rPr>
      </w:pPr>
      <w:r w:rsidRPr="00F1209C">
        <w:rPr>
          <w:color w:val="000000" w:themeColor="text1"/>
          <w:sz w:val="22"/>
          <w:szCs w:val="22"/>
        </w:rPr>
        <w:t>2) za każdy rozpoczęty dzień zwłoki w realizacji przedmiotu Umowy w wysokości:</w:t>
      </w:r>
    </w:p>
    <w:p w14:paraId="3C2E44E8" w14:textId="3269A0DB" w:rsidR="00F1209C" w:rsidRPr="00F1209C" w:rsidRDefault="00F1209C" w:rsidP="00A621E3">
      <w:pPr>
        <w:pStyle w:val="Akapitzlist"/>
        <w:spacing w:line="259" w:lineRule="auto"/>
        <w:ind w:left="709"/>
        <w:jc w:val="both"/>
        <w:rPr>
          <w:color w:val="000000" w:themeColor="text1"/>
          <w:sz w:val="22"/>
          <w:szCs w:val="22"/>
        </w:rPr>
      </w:pPr>
      <w:r w:rsidRPr="00F1209C">
        <w:rPr>
          <w:color w:val="000000" w:themeColor="text1"/>
          <w:sz w:val="22"/>
          <w:szCs w:val="22"/>
        </w:rPr>
        <w:t xml:space="preserve"> od 1 do 30 dnia - 0,1 % wartości netto zlecenia za każdy dzień,</w:t>
      </w:r>
    </w:p>
    <w:p w14:paraId="5616544B" w14:textId="194CB320" w:rsidR="00F1209C" w:rsidRPr="00F1209C" w:rsidRDefault="00F1209C" w:rsidP="00A621E3">
      <w:pPr>
        <w:pStyle w:val="Akapitzlist"/>
        <w:spacing w:line="259" w:lineRule="auto"/>
        <w:ind w:left="709"/>
        <w:jc w:val="both"/>
        <w:rPr>
          <w:color w:val="000000" w:themeColor="text1"/>
          <w:sz w:val="22"/>
          <w:szCs w:val="22"/>
        </w:rPr>
      </w:pPr>
      <w:r w:rsidRPr="00F1209C">
        <w:rPr>
          <w:color w:val="000000" w:themeColor="text1"/>
          <w:sz w:val="22"/>
          <w:szCs w:val="22"/>
        </w:rPr>
        <w:t xml:space="preserve"> od 31 do 60 dnia - 0,2 % wartości netto zlecenia za każdy dzień,</w:t>
      </w:r>
    </w:p>
    <w:p w14:paraId="129F1669" w14:textId="2E8083A1" w:rsidR="00F1209C" w:rsidRPr="00F1209C" w:rsidRDefault="00F1209C" w:rsidP="00A621E3">
      <w:pPr>
        <w:pStyle w:val="Akapitzlist"/>
        <w:spacing w:line="259" w:lineRule="auto"/>
        <w:ind w:left="709"/>
        <w:jc w:val="both"/>
        <w:rPr>
          <w:color w:val="000000" w:themeColor="text1"/>
          <w:sz w:val="22"/>
          <w:szCs w:val="22"/>
        </w:rPr>
      </w:pPr>
      <w:r w:rsidRPr="00F1209C">
        <w:rPr>
          <w:color w:val="000000" w:themeColor="text1"/>
          <w:sz w:val="22"/>
          <w:szCs w:val="22"/>
        </w:rPr>
        <w:t xml:space="preserve"> od 61 dnia - 0,5 % wartości netto zlecenia za każdy dzień.</w:t>
      </w:r>
    </w:p>
    <w:p w14:paraId="34E3E7F9" w14:textId="4C31E4F4" w:rsidR="000C23F8" w:rsidRPr="00F8529D" w:rsidRDefault="000C23F8" w:rsidP="00AC25FD">
      <w:pPr>
        <w:pStyle w:val="Akapitzlist"/>
        <w:numPr>
          <w:ilvl w:val="1"/>
          <w:numId w:val="53"/>
        </w:numPr>
        <w:spacing w:line="276" w:lineRule="auto"/>
        <w:ind w:left="851" w:hanging="425"/>
        <w:jc w:val="both"/>
        <w:rPr>
          <w:i/>
          <w:iCs/>
          <w:sz w:val="22"/>
          <w:szCs w:val="22"/>
        </w:rPr>
      </w:pPr>
      <w:bookmarkStart w:id="216"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w:t>
      </w:r>
      <w:r w:rsidR="0072402A">
        <w:rPr>
          <w:sz w:val="22"/>
          <w:szCs w:val="22"/>
        </w:rPr>
        <w:t> </w:t>
      </w:r>
      <w:r w:rsidRPr="00F8529D">
        <w:rPr>
          <w:sz w:val="22"/>
          <w:szCs w:val="22"/>
        </w:rPr>
        <w:t>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w:t>
      </w:r>
      <w:r w:rsidR="0072402A">
        <w:rPr>
          <w:sz w:val="22"/>
          <w:szCs w:val="22"/>
        </w:rPr>
        <w:t> </w:t>
      </w:r>
      <w:r w:rsidR="006C7E43" w:rsidRPr="00F8529D">
        <w:rPr>
          <w:sz w:val="22"/>
          <w:szCs w:val="22"/>
        </w:rPr>
        <w:t>kolejnych dniach,</w:t>
      </w:r>
    </w:p>
    <w:p w14:paraId="26471A2B" w14:textId="3F15CF95" w:rsidR="000C23F8" w:rsidRPr="0019416D" w:rsidRDefault="000C23F8">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3DF24470" w14:textId="3A79A963" w:rsidR="000C23F8" w:rsidRPr="00F8529D" w:rsidRDefault="000C23F8">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7" w:name="_Hlk146783575"/>
      <w:r w:rsidR="007D221B" w:rsidRPr="00F8529D">
        <w:rPr>
          <w:sz w:val="22"/>
          <w:szCs w:val="22"/>
        </w:rPr>
        <w:t>za każdy stwierdzony przypadek,</w:t>
      </w:r>
    </w:p>
    <w:bookmarkEnd w:id="217"/>
    <w:p w14:paraId="12386344" w14:textId="77777777" w:rsidR="000C23F8" w:rsidRPr="00F8529D" w:rsidRDefault="000C23F8">
      <w:pPr>
        <w:numPr>
          <w:ilvl w:val="1"/>
          <w:numId w:val="5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5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5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5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8"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18"/>
    <w:p w14:paraId="081AB11C" w14:textId="18D86921" w:rsidR="000C23F8" w:rsidRPr="0019416D" w:rsidRDefault="000C23F8">
      <w:pPr>
        <w:numPr>
          <w:ilvl w:val="1"/>
          <w:numId w:val="53"/>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19"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w:t>
      </w:r>
      <w:r w:rsidR="0072402A">
        <w:rPr>
          <w:sz w:val="22"/>
          <w:szCs w:val="22"/>
        </w:rPr>
        <w:t> </w:t>
      </w:r>
      <w:r w:rsidRPr="00F8529D">
        <w:rPr>
          <w:sz w:val="22"/>
          <w:szCs w:val="22"/>
        </w:rPr>
        <w:t xml:space="preserve">§ 9 ust. 1 </w:t>
      </w:r>
      <w:bookmarkEnd w:id="219"/>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p>
    <w:p w14:paraId="0309453C" w14:textId="318B59D4" w:rsidR="000C23F8" w:rsidRPr="006A6C46" w:rsidRDefault="000C23F8">
      <w:pPr>
        <w:numPr>
          <w:ilvl w:val="1"/>
          <w:numId w:val="53"/>
        </w:numPr>
        <w:spacing w:line="259" w:lineRule="auto"/>
        <w:ind w:left="714" w:hanging="357"/>
        <w:jc w:val="both"/>
        <w:rPr>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20" w:name="_Hlk146784540"/>
      <w:r w:rsidR="000241D8" w:rsidRPr="00F8529D">
        <w:rPr>
          <w:sz w:val="22"/>
          <w:szCs w:val="22"/>
        </w:rPr>
        <w:t>w</w:t>
      </w:r>
      <w:r w:rsidR="0072402A">
        <w:rPr>
          <w:sz w:val="22"/>
          <w:szCs w:val="22"/>
        </w:rPr>
        <w:t> </w:t>
      </w:r>
      <w:r w:rsidR="000241D8" w:rsidRPr="00F8529D">
        <w:rPr>
          <w:sz w:val="22"/>
          <w:szCs w:val="22"/>
        </w:rPr>
        <w:t xml:space="preserve">wysokości 50 zł za każdy stwierdzony przypadek - </w:t>
      </w:r>
      <w:r w:rsidR="00CB277B" w:rsidRPr="00F8529D">
        <w:rPr>
          <w:sz w:val="22"/>
          <w:szCs w:val="22"/>
        </w:rPr>
        <w:t xml:space="preserve">niezależnie od konieczności zapłaty </w:t>
      </w:r>
      <w:r w:rsidR="00CB277B" w:rsidRPr="006A6C46">
        <w:rPr>
          <w:sz w:val="22"/>
          <w:szCs w:val="22"/>
        </w:rPr>
        <w:t>wynagrodzenia za skorzystanie z takiego świadczenia</w:t>
      </w:r>
      <w:bookmarkEnd w:id="220"/>
      <w:r w:rsidR="00E50E3A" w:rsidRPr="006A6C46">
        <w:rPr>
          <w:sz w:val="22"/>
          <w:szCs w:val="22"/>
        </w:rPr>
        <w:t xml:space="preserve"> </w:t>
      </w:r>
    </w:p>
    <w:p w14:paraId="4DACB222" w14:textId="474E31BB" w:rsidR="000C23F8" w:rsidRPr="00AC25FD" w:rsidRDefault="00D0028C" w:rsidP="00AC25FD">
      <w:pPr>
        <w:pStyle w:val="Akapitzlist"/>
        <w:numPr>
          <w:ilvl w:val="1"/>
          <w:numId w:val="53"/>
        </w:numPr>
        <w:spacing w:line="259" w:lineRule="auto"/>
        <w:ind w:left="851" w:hanging="425"/>
        <w:jc w:val="both"/>
        <w:rPr>
          <w:sz w:val="22"/>
          <w:szCs w:val="22"/>
        </w:rPr>
      </w:pPr>
      <w:bookmarkStart w:id="221" w:name="_Hlk144479888"/>
      <w:bookmarkStart w:id="222" w:name="_Hlk146784619"/>
      <w:r w:rsidRPr="006A6C46">
        <w:rPr>
          <w:sz w:val="22"/>
          <w:szCs w:val="22"/>
        </w:rPr>
        <w:lastRenderedPageBreak/>
        <w:t>W przypadku nieprzystąpienia przez Wykonawcę do wykonywania przedmiotu Umowy w</w:t>
      </w:r>
      <w:r w:rsidR="0072402A">
        <w:rPr>
          <w:sz w:val="22"/>
          <w:szCs w:val="22"/>
        </w:rPr>
        <w:t> </w:t>
      </w:r>
      <w:r w:rsidRPr="006A6C46">
        <w:rPr>
          <w:sz w:val="22"/>
          <w:szCs w:val="22"/>
        </w:rPr>
        <w:t>całości lub części w umówionym terminie</w:t>
      </w:r>
      <w:r w:rsidR="00F960BF" w:rsidRPr="006A6C46">
        <w:rPr>
          <w:sz w:val="22"/>
          <w:szCs w:val="22"/>
        </w:rPr>
        <w:t xml:space="preserve">, </w:t>
      </w:r>
      <w:r w:rsidRPr="006A6C46">
        <w:rPr>
          <w:sz w:val="22"/>
          <w:szCs w:val="22"/>
        </w:rPr>
        <w:t xml:space="preserve">Zamawiający uprawniony jest do zlecenia wykonania przedmiotu Umowy w całości lub części innemu </w:t>
      </w:r>
      <w:r w:rsidR="00A76426" w:rsidRPr="006A6C46">
        <w:rPr>
          <w:sz w:val="22"/>
          <w:szCs w:val="22"/>
        </w:rPr>
        <w:t>w</w:t>
      </w:r>
      <w:r w:rsidRPr="006A6C46">
        <w:rPr>
          <w:sz w:val="22"/>
          <w:szCs w:val="22"/>
        </w:rPr>
        <w:t xml:space="preserve">ykonawcy, bez konieczności </w:t>
      </w:r>
      <w:r w:rsidRPr="00AC25FD">
        <w:rPr>
          <w:sz w:val="22"/>
          <w:szCs w:val="22"/>
        </w:rPr>
        <w:t xml:space="preserve">uzyskiwania zgody Sądu o której mowa w art. 480 Kodeksu cywilnego. </w:t>
      </w:r>
      <w:r w:rsidR="000C23F8" w:rsidRPr="00AC25FD">
        <w:rPr>
          <w:sz w:val="22"/>
          <w:szCs w:val="22"/>
        </w:rPr>
        <w:t xml:space="preserve">W przypadku konieczności zlecenia przez Zamawiającego realizacji zamówienia innemu </w:t>
      </w:r>
      <w:r w:rsidRPr="00AC25FD">
        <w:rPr>
          <w:sz w:val="22"/>
          <w:szCs w:val="22"/>
        </w:rPr>
        <w:t>w</w:t>
      </w:r>
      <w:r w:rsidR="000C23F8" w:rsidRPr="00AC25FD">
        <w:rPr>
          <w:sz w:val="22"/>
          <w:szCs w:val="22"/>
        </w:rPr>
        <w:t>ykonawcy</w:t>
      </w:r>
      <w:r w:rsidRPr="00AC25FD">
        <w:rPr>
          <w:sz w:val="22"/>
          <w:szCs w:val="22"/>
        </w:rPr>
        <w:t xml:space="preserve">, Zamawiającemu, niezależnie od innych </w:t>
      </w:r>
      <w:r w:rsidR="00DA4361" w:rsidRPr="00AC25FD">
        <w:rPr>
          <w:sz w:val="22"/>
          <w:szCs w:val="22"/>
        </w:rPr>
        <w:t>uprawnień</w:t>
      </w:r>
      <w:r w:rsidR="00F66B98" w:rsidRPr="00AC25FD">
        <w:rPr>
          <w:sz w:val="22"/>
          <w:szCs w:val="22"/>
        </w:rPr>
        <w:t>,</w:t>
      </w:r>
      <w:r w:rsidRPr="00AC25FD">
        <w:rPr>
          <w:sz w:val="22"/>
          <w:szCs w:val="22"/>
        </w:rPr>
        <w:t xml:space="preserve"> </w:t>
      </w:r>
      <w:r w:rsidR="00DA4361" w:rsidRPr="00AC25FD">
        <w:rPr>
          <w:sz w:val="22"/>
          <w:szCs w:val="22"/>
        </w:rPr>
        <w:t>przysługuje</w:t>
      </w:r>
      <w:r w:rsidRPr="00AC25F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3" w:name="_Hlk144479920"/>
      <w:bookmarkEnd w:id="221"/>
    </w:p>
    <w:bookmarkEnd w:id="222"/>
    <w:bookmarkEnd w:id="223"/>
    <w:p w14:paraId="753A8E07" w14:textId="77777777" w:rsidR="000C23F8" w:rsidRPr="00F8529D" w:rsidRDefault="000C23F8">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3548D4">
      <w:pPr>
        <w:numPr>
          <w:ilvl w:val="1"/>
          <w:numId w:val="87"/>
        </w:numPr>
        <w:spacing w:line="259" w:lineRule="auto"/>
        <w:ind w:left="709" w:hanging="425"/>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AC25FD">
      <w:pPr>
        <w:numPr>
          <w:ilvl w:val="1"/>
          <w:numId w:val="87"/>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3548D4" w:rsidRDefault="000C23F8" w:rsidP="00AC25FD">
      <w:pPr>
        <w:numPr>
          <w:ilvl w:val="0"/>
          <w:numId w:val="87"/>
        </w:numPr>
        <w:spacing w:line="259" w:lineRule="auto"/>
        <w:ind w:hanging="357"/>
        <w:jc w:val="both"/>
        <w:rPr>
          <w:sz w:val="22"/>
          <w:szCs w:val="22"/>
        </w:rPr>
      </w:pPr>
      <w:bookmarkStart w:id="224" w:name="_Hlk146784751"/>
      <w:r w:rsidRPr="003548D4">
        <w:rPr>
          <w:sz w:val="22"/>
          <w:szCs w:val="22"/>
        </w:rPr>
        <w:t>W przypadku</w:t>
      </w:r>
      <w:r w:rsidR="0072470D" w:rsidRPr="003548D4">
        <w:rPr>
          <w:sz w:val="22"/>
          <w:szCs w:val="22"/>
        </w:rPr>
        <w:t>:</w:t>
      </w:r>
      <w:r w:rsidRPr="003548D4">
        <w:rPr>
          <w:sz w:val="22"/>
          <w:szCs w:val="22"/>
        </w:rPr>
        <w:t xml:space="preserve"> </w:t>
      </w:r>
    </w:p>
    <w:p w14:paraId="03673A1C" w14:textId="7CA7D93C" w:rsidR="000C23F8" w:rsidRPr="003548D4" w:rsidRDefault="000C23F8" w:rsidP="00AC25FD">
      <w:pPr>
        <w:numPr>
          <w:ilvl w:val="1"/>
          <w:numId w:val="87"/>
        </w:numPr>
        <w:spacing w:line="259" w:lineRule="auto"/>
        <w:jc w:val="both"/>
        <w:rPr>
          <w:strike/>
          <w:sz w:val="22"/>
          <w:szCs w:val="22"/>
        </w:rPr>
      </w:pPr>
      <w:r w:rsidRPr="003548D4">
        <w:rPr>
          <w:sz w:val="22"/>
          <w:szCs w:val="22"/>
        </w:rPr>
        <w:t xml:space="preserve">odstąpienia od Umowy </w:t>
      </w:r>
      <w:r w:rsidR="0072470D" w:rsidRPr="003548D4">
        <w:rPr>
          <w:sz w:val="22"/>
          <w:szCs w:val="22"/>
        </w:rPr>
        <w:t>w części lub wypowiedzenia Umowy w części</w:t>
      </w:r>
      <w:r w:rsidR="00D04E9B" w:rsidRPr="003548D4">
        <w:rPr>
          <w:sz w:val="22"/>
          <w:szCs w:val="22"/>
        </w:rPr>
        <w:t xml:space="preserve"> przez któr</w:t>
      </w:r>
      <w:r w:rsidR="003B64B9" w:rsidRPr="003548D4">
        <w:rPr>
          <w:sz w:val="22"/>
          <w:szCs w:val="22"/>
        </w:rPr>
        <w:t>ą</w:t>
      </w:r>
      <w:r w:rsidR="00D04E9B" w:rsidRPr="003548D4">
        <w:rPr>
          <w:sz w:val="22"/>
          <w:szCs w:val="22"/>
        </w:rPr>
        <w:t>kolwiek ze Stron</w:t>
      </w:r>
      <w:r w:rsidR="0072470D" w:rsidRPr="003548D4">
        <w:rPr>
          <w:sz w:val="22"/>
          <w:szCs w:val="22"/>
        </w:rPr>
        <w:t xml:space="preserve"> </w:t>
      </w:r>
      <w:bookmarkStart w:id="225" w:name="_Hlk144467500"/>
      <w:r w:rsidRPr="003548D4">
        <w:rPr>
          <w:sz w:val="22"/>
          <w:szCs w:val="22"/>
        </w:rPr>
        <w:t xml:space="preserve">z przyczyn </w:t>
      </w:r>
      <w:r w:rsidR="0072470D" w:rsidRPr="003548D4">
        <w:rPr>
          <w:sz w:val="22"/>
          <w:szCs w:val="22"/>
        </w:rPr>
        <w:t>leżących po stronie Wykonawcy</w:t>
      </w:r>
      <w:r w:rsidRPr="003548D4">
        <w:rPr>
          <w:sz w:val="22"/>
          <w:szCs w:val="22"/>
        </w:rPr>
        <w:t xml:space="preserve">, </w:t>
      </w:r>
      <w:r w:rsidR="0072470D" w:rsidRPr="003548D4">
        <w:rPr>
          <w:sz w:val="22"/>
          <w:szCs w:val="22"/>
        </w:rPr>
        <w:t xml:space="preserve">Zamawiającemu </w:t>
      </w:r>
      <w:r w:rsidRPr="003548D4">
        <w:rPr>
          <w:sz w:val="22"/>
          <w:szCs w:val="22"/>
        </w:rPr>
        <w:t xml:space="preserve">przysługuje kara umowna w wysokości 20% wartości </w:t>
      </w:r>
      <w:r w:rsidR="00F960BF" w:rsidRPr="003548D4">
        <w:rPr>
          <w:sz w:val="22"/>
          <w:szCs w:val="22"/>
        </w:rPr>
        <w:t>netto</w:t>
      </w:r>
      <w:r w:rsidR="00F2094E" w:rsidRPr="003548D4">
        <w:rPr>
          <w:sz w:val="22"/>
          <w:szCs w:val="22"/>
        </w:rPr>
        <w:t xml:space="preserve"> </w:t>
      </w:r>
      <w:r w:rsidRPr="003548D4">
        <w:rPr>
          <w:sz w:val="22"/>
          <w:szCs w:val="22"/>
        </w:rPr>
        <w:t>niezrealizowanej części Umowy</w:t>
      </w:r>
      <w:r w:rsidR="005C4237" w:rsidRPr="003548D4">
        <w:rPr>
          <w:sz w:val="22"/>
          <w:szCs w:val="22"/>
        </w:rPr>
        <w:t>.</w:t>
      </w:r>
      <w:r w:rsidRPr="003548D4">
        <w:rPr>
          <w:sz w:val="22"/>
          <w:szCs w:val="22"/>
        </w:rPr>
        <w:t xml:space="preserve"> </w:t>
      </w:r>
    </w:p>
    <w:bookmarkEnd w:id="225"/>
    <w:p w14:paraId="2BB142DC" w14:textId="7F7B4954" w:rsidR="00F66B98" w:rsidRPr="003548D4" w:rsidRDefault="00F66B98" w:rsidP="00AC25FD">
      <w:pPr>
        <w:numPr>
          <w:ilvl w:val="0"/>
          <w:numId w:val="87"/>
        </w:numPr>
        <w:spacing w:line="259" w:lineRule="auto"/>
        <w:ind w:hanging="357"/>
        <w:jc w:val="both"/>
        <w:rPr>
          <w:sz w:val="22"/>
          <w:szCs w:val="22"/>
        </w:rPr>
      </w:pPr>
      <w:r w:rsidRPr="003548D4">
        <w:rPr>
          <w:sz w:val="22"/>
          <w:szCs w:val="22"/>
        </w:rPr>
        <w:t xml:space="preserve">Wykonawca może naliczyć Zamawiającemu karę umowną: </w:t>
      </w:r>
    </w:p>
    <w:p w14:paraId="31FC00A3" w14:textId="42EE622D" w:rsidR="00F66B98" w:rsidRPr="003548D4" w:rsidRDefault="00F66B98" w:rsidP="00AC25FD">
      <w:pPr>
        <w:numPr>
          <w:ilvl w:val="1"/>
          <w:numId w:val="87"/>
        </w:numPr>
        <w:spacing w:line="259" w:lineRule="auto"/>
        <w:jc w:val="both"/>
        <w:rPr>
          <w:sz w:val="22"/>
          <w:szCs w:val="22"/>
        </w:rPr>
      </w:pPr>
      <w:bookmarkStart w:id="226" w:name="_Hlk148947447"/>
      <w:r w:rsidRPr="003548D4">
        <w:rPr>
          <w:sz w:val="22"/>
          <w:szCs w:val="22"/>
        </w:rPr>
        <w:t xml:space="preserve">za odstąpienie od Umowy w części przez którąkolwiek ze Stron z winy Zamawiającego </w:t>
      </w:r>
      <w:r w:rsidR="0072402A">
        <w:rPr>
          <w:sz w:val="22"/>
          <w:szCs w:val="22"/>
        </w:rPr>
        <w:t>–</w:t>
      </w:r>
      <w:r w:rsidRPr="003548D4">
        <w:rPr>
          <w:sz w:val="22"/>
          <w:szCs w:val="22"/>
        </w:rPr>
        <w:t xml:space="preserve"> w</w:t>
      </w:r>
      <w:r w:rsidR="0072402A">
        <w:rPr>
          <w:sz w:val="22"/>
          <w:szCs w:val="22"/>
        </w:rPr>
        <w:t> </w:t>
      </w:r>
      <w:r w:rsidRPr="003548D4">
        <w:rPr>
          <w:sz w:val="22"/>
          <w:szCs w:val="22"/>
        </w:rPr>
        <w:t>wysokości 20% wartości netto niezrealizowanej części Umowy.</w:t>
      </w:r>
      <w:bookmarkEnd w:id="226"/>
    </w:p>
    <w:p w14:paraId="2A2CF2DB" w14:textId="59455E6F" w:rsidR="000C23F8" w:rsidRPr="003548D4" w:rsidRDefault="004B24AC" w:rsidP="00AC25FD">
      <w:pPr>
        <w:numPr>
          <w:ilvl w:val="0"/>
          <w:numId w:val="87"/>
        </w:numPr>
        <w:spacing w:line="259" w:lineRule="auto"/>
        <w:ind w:hanging="357"/>
        <w:jc w:val="both"/>
        <w:rPr>
          <w:sz w:val="22"/>
          <w:szCs w:val="22"/>
        </w:rPr>
      </w:pPr>
      <w:r w:rsidRPr="003548D4">
        <w:rPr>
          <w:sz w:val="22"/>
          <w:szCs w:val="22"/>
        </w:rPr>
        <w:t xml:space="preserve">Kary umowne podlegają kumulacji, </w:t>
      </w:r>
      <w:r w:rsidR="005C4237" w:rsidRPr="003548D4">
        <w:rPr>
          <w:sz w:val="22"/>
          <w:szCs w:val="22"/>
        </w:rPr>
        <w:t xml:space="preserve">w tym kara umowna za odstąpienie </w:t>
      </w:r>
      <w:r w:rsidR="00F90F93" w:rsidRPr="003548D4">
        <w:rPr>
          <w:sz w:val="22"/>
          <w:szCs w:val="22"/>
        </w:rPr>
        <w:t xml:space="preserve">w części </w:t>
      </w:r>
      <w:r w:rsidR="005C4237" w:rsidRPr="003548D4">
        <w:rPr>
          <w:sz w:val="22"/>
          <w:szCs w:val="22"/>
        </w:rPr>
        <w:t xml:space="preserve">lub wypowiedzenie </w:t>
      </w:r>
      <w:r w:rsidR="00287EBD" w:rsidRPr="003548D4">
        <w:rPr>
          <w:sz w:val="22"/>
          <w:szCs w:val="22"/>
        </w:rPr>
        <w:t>U</w:t>
      </w:r>
      <w:r w:rsidR="005C4237" w:rsidRPr="003548D4">
        <w:rPr>
          <w:sz w:val="22"/>
          <w:szCs w:val="22"/>
        </w:rPr>
        <w:t xml:space="preserve">mowy z innymi karami umownymi, </w:t>
      </w:r>
      <w:r w:rsidRPr="003548D4">
        <w:rPr>
          <w:sz w:val="22"/>
          <w:szCs w:val="22"/>
        </w:rPr>
        <w:t>przy czym ł</w:t>
      </w:r>
      <w:r w:rsidR="000C23F8" w:rsidRPr="003548D4">
        <w:rPr>
          <w:sz w:val="22"/>
          <w:szCs w:val="22"/>
        </w:rPr>
        <w:t>ączna maksymalna wartość kar umownych przysługujących Zamawiającemu nie przekroczy</w:t>
      </w:r>
      <w:r w:rsidR="003548D4" w:rsidRPr="003548D4">
        <w:rPr>
          <w:sz w:val="22"/>
          <w:szCs w:val="22"/>
        </w:rPr>
        <w:t xml:space="preserve"> </w:t>
      </w:r>
      <w:r w:rsidR="00AB1405" w:rsidRPr="003548D4">
        <w:rPr>
          <w:sz w:val="22"/>
          <w:szCs w:val="22"/>
        </w:rPr>
        <w:t xml:space="preserve">50 % </w:t>
      </w:r>
      <w:r w:rsidR="00A95C13" w:rsidRPr="003548D4">
        <w:rPr>
          <w:sz w:val="22"/>
          <w:szCs w:val="22"/>
        </w:rPr>
        <w:t>w</w:t>
      </w:r>
      <w:r w:rsidR="000C23F8" w:rsidRPr="003548D4">
        <w:rPr>
          <w:sz w:val="22"/>
          <w:szCs w:val="22"/>
        </w:rPr>
        <w:t>artości Umowy</w:t>
      </w:r>
      <w:r w:rsidR="00F2094E" w:rsidRPr="003548D4">
        <w:rPr>
          <w:sz w:val="22"/>
          <w:szCs w:val="22"/>
        </w:rPr>
        <w:t xml:space="preserve"> </w:t>
      </w:r>
      <w:r w:rsidR="00385770" w:rsidRPr="003548D4">
        <w:rPr>
          <w:sz w:val="22"/>
          <w:szCs w:val="22"/>
        </w:rPr>
        <w:t>netto</w:t>
      </w:r>
      <w:r w:rsidR="000C23F8" w:rsidRPr="003548D4">
        <w:rPr>
          <w:sz w:val="22"/>
          <w:szCs w:val="22"/>
        </w:rPr>
        <w:t>, o której mowa w § 3 ust.1.</w:t>
      </w:r>
    </w:p>
    <w:p w14:paraId="196D7542" w14:textId="77777777" w:rsidR="000C23F8" w:rsidRPr="00F8529D" w:rsidRDefault="000C23F8" w:rsidP="00AC25FD">
      <w:pPr>
        <w:numPr>
          <w:ilvl w:val="0"/>
          <w:numId w:val="8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AC25FD">
      <w:pPr>
        <w:numPr>
          <w:ilvl w:val="0"/>
          <w:numId w:val="8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AC25FD">
      <w:pPr>
        <w:numPr>
          <w:ilvl w:val="0"/>
          <w:numId w:val="8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6"/>
      <w:bookmarkEnd w:id="224"/>
    </w:p>
    <w:p w14:paraId="4E1E67AC" w14:textId="77777777" w:rsidR="000C23F8" w:rsidRPr="00F8529D" w:rsidRDefault="000C23F8" w:rsidP="000C23F8">
      <w:pPr>
        <w:pStyle w:val="Nagwek2"/>
      </w:pPr>
      <w:bookmarkStart w:id="227" w:name="_Toc83291685"/>
      <w:bookmarkStart w:id="228" w:name="_Toc106095873"/>
      <w:bookmarkStart w:id="229" w:name="_Toc106096313"/>
      <w:bookmarkStart w:id="230" w:name="_Toc106096417"/>
      <w:bookmarkStart w:id="231" w:name="_Toc213836031"/>
      <w:r w:rsidRPr="00F8529D">
        <w:t>§ 14. Rozwiązanie, odstąpienie lub wypowiedzenie Umowy</w:t>
      </w:r>
      <w:bookmarkEnd w:id="227"/>
      <w:bookmarkEnd w:id="228"/>
      <w:bookmarkEnd w:id="229"/>
      <w:bookmarkEnd w:id="230"/>
      <w:bookmarkEnd w:id="231"/>
    </w:p>
    <w:p w14:paraId="7F7C0D91" w14:textId="77777777" w:rsidR="000C23F8" w:rsidRPr="006A6C46" w:rsidRDefault="000C23F8">
      <w:pPr>
        <w:numPr>
          <w:ilvl w:val="0"/>
          <w:numId w:val="54"/>
        </w:numPr>
        <w:spacing w:line="259" w:lineRule="auto"/>
        <w:ind w:left="357" w:hanging="357"/>
        <w:jc w:val="both"/>
        <w:rPr>
          <w:sz w:val="22"/>
          <w:szCs w:val="22"/>
        </w:rPr>
      </w:pPr>
      <w:bookmarkStart w:id="232" w:name="_Hlk146784907"/>
      <w:r w:rsidRPr="006A6C46">
        <w:rPr>
          <w:sz w:val="22"/>
          <w:szCs w:val="22"/>
        </w:rPr>
        <w:t>Strony mogą rozwiązać Umowę na mocy porozumienia Stron.</w:t>
      </w:r>
    </w:p>
    <w:p w14:paraId="55217CF2" w14:textId="26C9E09B" w:rsidR="000C23F8" w:rsidRPr="006A6C46" w:rsidRDefault="000C23F8">
      <w:pPr>
        <w:numPr>
          <w:ilvl w:val="0"/>
          <w:numId w:val="54"/>
        </w:numPr>
        <w:spacing w:line="259" w:lineRule="auto"/>
        <w:ind w:left="357" w:hanging="357"/>
        <w:jc w:val="both"/>
        <w:rPr>
          <w:sz w:val="22"/>
          <w:szCs w:val="22"/>
        </w:rPr>
      </w:pPr>
      <w:r w:rsidRPr="006A6C46">
        <w:rPr>
          <w:sz w:val="22"/>
          <w:szCs w:val="22"/>
        </w:rPr>
        <w:t>Zamawiający</w:t>
      </w:r>
      <w:r w:rsidR="00202054" w:rsidRPr="006A6C46">
        <w:rPr>
          <w:sz w:val="22"/>
          <w:szCs w:val="22"/>
        </w:rPr>
        <w:t>, wedle swego wyboru,</w:t>
      </w:r>
      <w:r w:rsidRPr="006A6C46">
        <w:rPr>
          <w:sz w:val="22"/>
          <w:szCs w:val="22"/>
        </w:rPr>
        <w:t xml:space="preserve"> może odstąpić od Umowy</w:t>
      </w:r>
      <w:r w:rsidR="00202054" w:rsidRPr="006A6C46">
        <w:rPr>
          <w:sz w:val="22"/>
          <w:szCs w:val="22"/>
        </w:rPr>
        <w:t xml:space="preserve"> (ex </w:t>
      </w:r>
      <w:proofErr w:type="spellStart"/>
      <w:r w:rsidR="00202054" w:rsidRPr="006A6C46">
        <w:rPr>
          <w:sz w:val="22"/>
          <w:szCs w:val="22"/>
        </w:rPr>
        <w:t>tunc</w:t>
      </w:r>
      <w:proofErr w:type="spellEnd"/>
      <w:r w:rsidR="00202054" w:rsidRPr="006A6C46">
        <w:rPr>
          <w:sz w:val="22"/>
          <w:szCs w:val="22"/>
        </w:rPr>
        <w:t xml:space="preserve"> – wstecz)</w:t>
      </w:r>
      <w:r w:rsidRPr="006A6C46">
        <w:rPr>
          <w:sz w:val="22"/>
          <w:szCs w:val="22"/>
        </w:rPr>
        <w:t xml:space="preserve"> </w:t>
      </w:r>
      <w:bookmarkStart w:id="233" w:name="_Hlk144467170"/>
      <w:r w:rsidRPr="006A6C46">
        <w:rPr>
          <w:sz w:val="22"/>
          <w:szCs w:val="22"/>
        </w:rPr>
        <w:t>w całości lub części</w:t>
      </w:r>
      <w:bookmarkEnd w:id="233"/>
      <w:r w:rsidR="00202054" w:rsidRPr="006A6C46">
        <w:rPr>
          <w:sz w:val="22"/>
          <w:szCs w:val="22"/>
        </w:rPr>
        <w:t xml:space="preserve"> lub wypowiedzieć Umowę</w:t>
      </w:r>
      <w:r w:rsidRPr="006A6C46">
        <w:rPr>
          <w:sz w:val="22"/>
          <w:szCs w:val="22"/>
        </w:rPr>
        <w:t xml:space="preserve"> </w:t>
      </w:r>
      <w:r w:rsidR="00202054" w:rsidRPr="006A6C46">
        <w:rPr>
          <w:sz w:val="22"/>
          <w:szCs w:val="22"/>
        </w:rPr>
        <w:t>(</w:t>
      </w:r>
      <w:r w:rsidRPr="006A6C46">
        <w:rPr>
          <w:sz w:val="22"/>
          <w:szCs w:val="22"/>
        </w:rPr>
        <w:t xml:space="preserve">ex nunc </w:t>
      </w:r>
      <w:r w:rsidR="00D04E9B" w:rsidRPr="006A6C46">
        <w:rPr>
          <w:sz w:val="22"/>
          <w:szCs w:val="22"/>
        </w:rPr>
        <w:t>–</w:t>
      </w:r>
      <w:r w:rsidR="00202054" w:rsidRPr="006A6C46">
        <w:rPr>
          <w:sz w:val="22"/>
          <w:szCs w:val="22"/>
        </w:rPr>
        <w:t xml:space="preserve"> </w:t>
      </w:r>
      <w:r w:rsidRPr="006A6C46">
        <w:rPr>
          <w:sz w:val="22"/>
          <w:szCs w:val="22"/>
        </w:rPr>
        <w:t>od teraz)</w:t>
      </w:r>
      <w:r w:rsidR="0072470D" w:rsidRPr="006A6C46">
        <w:rPr>
          <w:sz w:val="22"/>
          <w:szCs w:val="22"/>
        </w:rPr>
        <w:t xml:space="preserve"> w całości lub części</w:t>
      </w:r>
      <w:r w:rsidR="00202054" w:rsidRPr="006A6C46">
        <w:rPr>
          <w:sz w:val="22"/>
          <w:szCs w:val="22"/>
        </w:rPr>
        <w:t>,</w:t>
      </w:r>
      <w:r w:rsidRPr="006A6C46">
        <w:rPr>
          <w:sz w:val="22"/>
          <w:szCs w:val="22"/>
        </w:rPr>
        <w:t xml:space="preserve"> w przypadku:</w:t>
      </w:r>
    </w:p>
    <w:p w14:paraId="00C320C4" w14:textId="2240E0E9" w:rsidR="000C23F8" w:rsidRPr="003548D4" w:rsidRDefault="000C23F8">
      <w:pPr>
        <w:numPr>
          <w:ilvl w:val="1"/>
          <w:numId w:val="54"/>
        </w:numPr>
        <w:spacing w:line="259" w:lineRule="auto"/>
        <w:jc w:val="both"/>
        <w:rPr>
          <w:strike/>
          <w:sz w:val="22"/>
          <w:szCs w:val="22"/>
        </w:rPr>
      </w:pPr>
      <w:r w:rsidRPr="003548D4">
        <w:rPr>
          <w:strike/>
          <w:sz w:val="22"/>
          <w:szCs w:val="22"/>
        </w:rPr>
        <w:t>wygaśnięcia ubezpieczenia Wykonawcy i nieprzedłużenia ochrony ubezpieczeniowej w okresie realizacji Umowy,</w:t>
      </w:r>
      <w:r w:rsidR="003548D4">
        <w:rPr>
          <w:strike/>
          <w:sz w:val="22"/>
          <w:szCs w:val="22"/>
        </w:rPr>
        <w:t xml:space="preserve"> </w:t>
      </w:r>
      <w:r w:rsidR="003548D4" w:rsidRPr="003548D4">
        <w:rPr>
          <w:b/>
          <w:bCs/>
          <w:sz w:val="22"/>
          <w:szCs w:val="22"/>
        </w:rPr>
        <w:t>nie dotyczy</w:t>
      </w:r>
    </w:p>
    <w:p w14:paraId="58CCB24E" w14:textId="77777777" w:rsidR="000C23F8" w:rsidRPr="00F8529D" w:rsidRDefault="000C23F8">
      <w:pPr>
        <w:numPr>
          <w:ilvl w:val="1"/>
          <w:numId w:val="54"/>
        </w:numPr>
        <w:spacing w:line="259" w:lineRule="auto"/>
        <w:jc w:val="both"/>
        <w:rPr>
          <w:sz w:val="22"/>
          <w:szCs w:val="22"/>
        </w:rPr>
      </w:pPr>
      <w:r w:rsidRPr="00F8529D">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4"/>
        </w:numPr>
        <w:spacing w:line="259" w:lineRule="auto"/>
        <w:jc w:val="both"/>
        <w:rPr>
          <w:sz w:val="22"/>
          <w:szCs w:val="22"/>
        </w:rPr>
      </w:pPr>
      <w:bookmarkStart w:id="234"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4"/>
    <w:p w14:paraId="3CE94781" w14:textId="5D693CC1" w:rsidR="000C23F8" w:rsidRPr="00F8529D" w:rsidRDefault="000C23F8">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54"/>
        </w:numPr>
        <w:spacing w:line="259" w:lineRule="auto"/>
        <w:ind w:hanging="357"/>
        <w:jc w:val="both"/>
        <w:rPr>
          <w:sz w:val="22"/>
          <w:szCs w:val="22"/>
        </w:rPr>
      </w:pPr>
      <w:bookmarkStart w:id="235"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5"/>
      <w:r w:rsidRPr="00F8529D">
        <w:rPr>
          <w:sz w:val="22"/>
          <w:szCs w:val="22"/>
        </w:rPr>
        <w:t>,</w:t>
      </w:r>
    </w:p>
    <w:p w14:paraId="50AE23C0" w14:textId="77777777" w:rsidR="000C23F8" w:rsidRPr="00F8529D" w:rsidRDefault="000C23F8">
      <w:pPr>
        <w:numPr>
          <w:ilvl w:val="1"/>
          <w:numId w:val="5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29216A6A" w:rsidR="000C23F8" w:rsidRPr="0062602A" w:rsidRDefault="000C23F8">
      <w:pPr>
        <w:numPr>
          <w:ilvl w:val="1"/>
          <w:numId w:val="54"/>
        </w:numPr>
        <w:spacing w:line="259" w:lineRule="auto"/>
        <w:jc w:val="both"/>
        <w:rPr>
          <w:b/>
          <w:bCs/>
          <w:color w:val="000000" w:themeColor="text1"/>
          <w:sz w:val="22"/>
          <w:szCs w:val="22"/>
        </w:rPr>
      </w:pPr>
      <w:r w:rsidRPr="0062602A">
        <w:rPr>
          <w:color w:val="000000" w:themeColor="text1"/>
          <w:sz w:val="22"/>
          <w:szCs w:val="22"/>
        </w:rPr>
        <w:t>nieprzystąpienia w danym dniu do realizacji zamówienia, przy czym</w:t>
      </w:r>
      <w:r w:rsidR="00823A72">
        <w:rPr>
          <w:color w:val="000000" w:themeColor="text1"/>
          <w:sz w:val="22"/>
          <w:szCs w:val="22"/>
        </w:rPr>
        <w:t> </w:t>
      </w:r>
      <w:r w:rsidRPr="0062602A">
        <w:rPr>
          <w:color w:val="000000" w:themeColor="text1"/>
          <w:sz w:val="22"/>
          <w:szCs w:val="22"/>
        </w:rPr>
        <w:t>odstąpienie</w:t>
      </w:r>
      <w:r w:rsidR="00202054" w:rsidRPr="0062602A">
        <w:rPr>
          <w:color w:val="000000" w:themeColor="text1"/>
          <w:sz w:val="22"/>
          <w:szCs w:val="22"/>
        </w:rPr>
        <w:t>/wypowiedzenie</w:t>
      </w:r>
      <w:r w:rsidRPr="0062602A">
        <w:rPr>
          <w:color w:val="000000" w:themeColor="text1"/>
          <w:sz w:val="22"/>
          <w:szCs w:val="22"/>
        </w:rPr>
        <w:t xml:space="preserve"> dotyczyć będzie tylko tej części </w:t>
      </w:r>
      <w:r w:rsidR="00202054" w:rsidRPr="0062602A">
        <w:rPr>
          <w:color w:val="000000" w:themeColor="text1"/>
          <w:sz w:val="22"/>
          <w:szCs w:val="22"/>
        </w:rPr>
        <w:t>U</w:t>
      </w:r>
      <w:r w:rsidRPr="0062602A">
        <w:rPr>
          <w:color w:val="000000" w:themeColor="text1"/>
          <w:sz w:val="22"/>
          <w:szCs w:val="22"/>
        </w:rPr>
        <w:t>mowy,</w:t>
      </w:r>
    </w:p>
    <w:p w14:paraId="2B363E7F" w14:textId="77777777" w:rsidR="000C23F8" w:rsidRPr="00F8529D" w:rsidRDefault="000C23F8">
      <w:pPr>
        <w:numPr>
          <w:ilvl w:val="1"/>
          <w:numId w:val="54"/>
        </w:numPr>
        <w:spacing w:line="259" w:lineRule="auto"/>
        <w:jc w:val="both"/>
        <w:rPr>
          <w:sz w:val="22"/>
          <w:szCs w:val="22"/>
        </w:rPr>
      </w:pPr>
      <w:r w:rsidRPr="00F8529D">
        <w:rPr>
          <w:sz w:val="22"/>
          <w:szCs w:val="22"/>
        </w:rPr>
        <w:t>otwarcia postępowania likwidacyjnego Wykonawcy.</w:t>
      </w:r>
    </w:p>
    <w:p w14:paraId="5B08583D" w14:textId="686A1B8A" w:rsidR="000C23F8" w:rsidRPr="00F8529D" w:rsidRDefault="000C23F8">
      <w:pPr>
        <w:numPr>
          <w:ilvl w:val="0"/>
          <w:numId w:val="5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w:t>
      </w:r>
      <w:r w:rsidRPr="003548D4">
        <w:rPr>
          <w:sz w:val="22"/>
          <w:szCs w:val="22"/>
        </w:rPr>
        <w:t xml:space="preserve">2 pkt 1) – </w:t>
      </w:r>
      <w:r w:rsidR="0072402A">
        <w:rPr>
          <w:sz w:val="22"/>
          <w:szCs w:val="22"/>
        </w:rPr>
        <w:t>6</w:t>
      </w:r>
      <w:r w:rsidRPr="003548D4">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32"/>
    <w:p w14:paraId="6506C8E6" w14:textId="77777777" w:rsidR="000C23F8" w:rsidRPr="00595487" w:rsidRDefault="000C23F8" w:rsidP="000C23F8">
      <w:pPr>
        <w:spacing w:line="259" w:lineRule="auto"/>
        <w:jc w:val="both"/>
        <w:rPr>
          <w:sz w:val="12"/>
          <w:szCs w:val="12"/>
        </w:rPr>
      </w:pPr>
    </w:p>
    <w:p w14:paraId="7F8187CD" w14:textId="3AB560F1" w:rsidR="00A603EC" w:rsidRPr="003548D4" w:rsidRDefault="00A603EC">
      <w:pPr>
        <w:numPr>
          <w:ilvl w:val="0"/>
          <w:numId w:val="54"/>
        </w:numPr>
        <w:spacing w:line="256" w:lineRule="auto"/>
        <w:jc w:val="both"/>
        <w:rPr>
          <w:sz w:val="22"/>
          <w:szCs w:val="22"/>
        </w:rPr>
      </w:pPr>
      <w:bookmarkStart w:id="236" w:name="_Hlk146784951"/>
      <w:r w:rsidRPr="00F8529D">
        <w:rPr>
          <w:sz w:val="22"/>
          <w:szCs w:val="22"/>
        </w:rPr>
        <w:t>Z uprawnienia do odstąpienia od Umowy</w:t>
      </w:r>
      <w:r w:rsidR="004E15BD" w:rsidRPr="00F8529D">
        <w:rPr>
          <w:sz w:val="22"/>
          <w:szCs w:val="22"/>
        </w:rPr>
        <w:t xml:space="preserve"> (</w:t>
      </w:r>
      <w:r w:rsidR="004E15BD" w:rsidRPr="003548D4">
        <w:rPr>
          <w:sz w:val="22"/>
          <w:szCs w:val="22"/>
        </w:rPr>
        <w:t>w całości lub części)</w:t>
      </w:r>
      <w:r w:rsidRPr="003548D4">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w:t>
      </w:r>
      <w:r w:rsidR="00F77798" w:rsidRPr="003548D4">
        <w:rPr>
          <w:sz w:val="22"/>
          <w:szCs w:val="22"/>
        </w:rPr>
        <w:t>umowy, nie później niż do dnia, w którym upływa 90 dzień od dnia zakończenia obowiązywania Umowy.</w:t>
      </w:r>
    </w:p>
    <w:p w14:paraId="50561C4F" w14:textId="7875FCAA" w:rsidR="000C23F8" w:rsidRPr="003548D4" w:rsidRDefault="000C23F8">
      <w:pPr>
        <w:numPr>
          <w:ilvl w:val="0"/>
          <w:numId w:val="54"/>
        </w:numPr>
        <w:spacing w:line="259" w:lineRule="auto"/>
        <w:ind w:left="357" w:hanging="357"/>
        <w:jc w:val="both"/>
        <w:rPr>
          <w:sz w:val="22"/>
          <w:szCs w:val="22"/>
        </w:rPr>
      </w:pPr>
      <w:r w:rsidRPr="003548D4">
        <w:rPr>
          <w:sz w:val="22"/>
          <w:szCs w:val="22"/>
        </w:rPr>
        <w:t xml:space="preserve">Odstąpienie od Umowy </w:t>
      </w:r>
      <w:r w:rsidR="004B24AC" w:rsidRPr="003548D4">
        <w:rPr>
          <w:sz w:val="22"/>
          <w:szCs w:val="22"/>
        </w:rPr>
        <w:t xml:space="preserve">lub wypowiedzenie Umowy </w:t>
      </w:r>
      <w:r w:rsidRPr="003548D4">
        <w:rPr>
          <w:sz w:val="22"/>
          <w:szCs w:val="22"/>
        </w:rPr>
        <w:t xml:space="preserve">w części nie wyłącza realizacji uprawnień </w:t>
      </w:r>
      <w:r w:rsidR="004B24AC" w:rsidRPr="003548D4">
        <w:rPr>
          <w:sz w:val="22"/>
          <w:szCs w:val="22"/>
        </w:rPr>
        <w:t xml:space="preserve">Zamawiającego </w:t>
      </w:r>
      <w:r w:rsidRPr="003548D4">
        <w:rPr>
          <w:sz w:val="22"/>
          <w:szCs w:val="22"/>
        </w:rPr>
        <w:t>wynikających z części Umowy,</w:t>
      </w:r>
      <w:r w:rsidR="004B24AC" w:rsidRPr="003548D4">
        <w:rPr>
          <w:sz w:val="22"/>
          <w:szCs w:val="22"/>
        </w:rPr>
        <w:t xml:space="preserve"> której nie dotyczy odstąpienie lub wypowiedzenie.</w:t>
      </w:r>
      <w:r w:rsidRPr="003548D4">
        <w:rPr>
          <w:sz w:val="22"/>
          <w:szCs w:val="22"/>
        </w:rPr>
        <w:t xml:space="preserve"> </w:t>
      </w:r>
    </w:p>
    <w:p w14:paraId="54F214BB" w14:textId="13ECE2CD" w:rsidR="00160C0C" w:rsidRDefault="00160C0C">
      <w:pPr>
        <w:numPr>
          <w:ilvl w:val="0"/>
          <w:numId w:val="5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0E20D7" w:rsidRDefault="00DA44BE">
      <w:pPr>
        <w:numPr>
          <w:ilvl w:val="0"/>
          <w:numId w:val="54"/>
        </w:numPr>
        <w:spacing w:line="259" w:lineRule="auto"/>
        <w:ind w:left="357" w:hanging="357"/>
        <w:jc w:val="both"/>
        <w:rPr>
          <w:sz w:val="22"/>
          <w:szCs w:val="22"/>
        </w:rPr>
      </w:pPr>
      <w:r w:rsidRPr="000E20D7">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5E7106E8" w:rsidR="000C23F8" w:rsidRPr="00595487" w:rsidRDefault="000C23F8">
      <w:pPr>
        <w:numPr>
          <w:ilvl w:val="0"/>
          <w:numId w:val="5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0E20D7">
        <w:rPr>
          <w:sz w:val="22"/>
          <w:szCs w:val="22"/>
        </w:rPr>
        <w:t>wynoszącego 30 dni w przypadku:</w:t>
      </w:r>
    </w:p>
    <w:p w14:paraId="29FCAF3A" w14:textId="77777777" w:rsidR="000C23F8" w:rsidRPr="00595487" w:rsidRDefault="000C23F8">
      <w:pPr>
        <w:numPr>
          <w:ilvl w:val="1"/>
          <w:numId w:val="54"/>
        </w:numPr>
        <w:spacing w:line="259" w:lineRule="auto"/>
        <w:jc w:val="both"/>
        <w:rPr>
          <w:sz w:val="22"/>
          <w:szCs w:val="22"/>
        </w:rPr>
      </w:pPr>
      <w:r w:rsidRPr="0059548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5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6F4EDBBB" w:rsidR="008326BE" w:rsidRPr="00242367" w:rsidRDefault="008326BE">
      <w:pPr>
        <w:numPr>
          <w:ilvl w:val="0"/>
          <w:numId w:val="54"/>
        </w:numPr>
        <w:spacing w:line="259" w:lineRule="auto"/>
        <w:ind w:left="357" w:hanging="357"/>
        <w:jc w:val="both"/>
        <w:rPr>
          <w:sz w:val="22"/>
          <w:szCs w:val="22"/>
        </w:rPr>
      </w:pPr>
      <w:bookmarkStart w:id="237"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w:t>
      </w:r>
      <w:r w:rsidRPr="000E20D7">
        <w:rPr>
          <w:sz w:val="22"/>
          <w:szCs w:val="22"/>
        </w:rPr>
        <w:t>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w:t>
      </w:r>
      <w:r w:rsidR="000E20D7" w:rsidRPr="000E20D7">
        <w:rPr>
          <w:sz w:val="22"/>
          <w:szCs w:val="22"/>
        </w:rPr>
        <w:t xml:space="preserve"> </w:t>
      </w:r>
      <w:r w:rsidRPr="000E20D7">
        <w:rPr>
          <w:sz w:val="22"/>
          <w:szCs w:val="22"/>
        </w:rPr>
        <w:t xml:space="preserve">, które </w:t>
      </w:r>
      <w:r w:rsidRPr="00242367">
        <w:rPr>
          <w:sz w:val="22"/>
          <w:szCs w:val="22"/>
        </w:rPr>
        <w:t>nie mogły zostać rozliczone w inny sposób.</w:t>
      </w:r>
    </w:p>
    <w:bookmarkEnd w:id="237"/>
    <w:p w14:paraId="7AFC93DB" w14:textId="0EA2D2E9" w:rsidR="000C23F8" w:rsidRPr="00595487" w:rsidRDefault="000C23F8">
      <w:pPr>
        <w:numPr>
          <w:ilvl w:val="0"/>
          <w:numId w:val="5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8" w:name="_Toc64016211"/>
      <w:bookmarkStart w:id="239" w:name="_Toc106095874"/>
      <w:bookmarkStart w:id="240" w:name="_Toc106096314"/>
      <w:bookmarkStart w:id="241" w:name="_Toc106096418"/>
      <w:bookmarkStart w:id="242" w:name="_Toc213836032"/>
      <w:bookmarkStart w:id="243" w:name="_Hlk148332977"/>
      <w:bookmarkStart w:id="244" w:name="_Hlk67826402"/>
      <w:bookmarkEnd w:id="236"/>
      <w:r w:rsidRPr="00E66F78">
        <w:t>§ 1</w:t>
      </w:r>
      <w:r>
        <w:t>5</w:t>
      </w:r>
      <w:r w:rsidRPr="00E66F78">
        <w:t xml:space="preserve">. </w:t>
      </w:r>
      <w:bookmarkStart w:id="245" w:name="_Hlk147835254"/>
      <w:r w:rsidRPr="00E66F78">
        <w:t>Zmiany Umowy</w:t>
      </w:r>
      <w:bookmarkEnd w:id="238"/>
      <w:bookmarkEnd w:id="239"/>
      <w:bookmarkEnd w:id="240"/>
      <w:bookmarkEnd w:id="241"/>
      <w:bookmarkEnd w:id="242"/>
    </w:p>
    <w:p w14:paraId="7A640859" w14:textId="77777777" w:rsidR="000C23F8" w:rsidRPr="00F8529D" w:rsidRDefault="000C23F8">
      <w:pPr>
        <w:pStyle w:val="Akapitzlist"/>
        <w:numPr>
          <w:ilvl w:val="0"/>
          <w:numId w:val="67"/>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67"/>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67"/>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pPr>
        <w:numPr>
          <w:ilvl w:val="2"/>
          <w:numId w:val="67"/>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pPr>
        <w:numPr>
          <w:ilvl w:val="2"/>
          <w:numId w:val="67"/>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67"/>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6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6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6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67"/>
        </w:numPr>
        <w:spacing w:line="259" w:lineRule="auto"/>
        <w:jc w:val="both"/>
        <w:rPr>
          <w:sz w:val="22"/>
          <w:szCs w:val="22"/>
        </w:rPr>
      </w:pPr>
      <w:r w:rsidRPr="00F8529D">
        <w:rPr>
          <w:sz w:val="22"/>
          <w:szCs w:val="22"/>
        </w:rPr>
        <w:lastRenderedPageBreak/>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67"/>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67"/>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6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6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6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6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67"/>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67"/>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6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67"/>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BF5D02F" w:rsidR="000C23F8" w:rsidRPr="00F8529D" w:rsidRDefault="00DA44BE">
      <w:pPr>
        <w:numPr>
          <w:ilvl w:val="2"/>
          <w:numId w:val="6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E20D7">
        <w:rPr>
          <w:sz w:val="22"/>
          <w:szCs w:val="22"/>
        </w:rPr>
        <w:t xml:space="preserve"> i e</w:t>
      </w:r>
      <w:r w:rsidR="000C46BD" w:rsidRPr="00F8529D">
        <w:rPr>
          <w:sz w:val="22"/>
          <w:szCs w:val="22"/>
        </w:rPr>
        <w:t>)</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0E20D7">
        <w:rPr>
          <w:sz w:val="22"/>
          <w:szCs w:val="22"/>
        </w:rPr>
        <w:t xml:space="preserve"> i</w:t>
      </w:r>
      <w:r w:rsidR="009A4313" w:rsidRPr="00F8529D">
        <w:rPr>
          <w:sz w:val="22"/>
          <w:szCs w:val="22"/>
        </w:rPr>
        <w:t xml:space="preserve"> e)</w:t>
      </w:r>
      <w:r w:rsidR="004B28A2" w:rsidRPr="00F8529D">
        <w:rPr>
          <w:sz w:val="22"/>
          <w:szCs w:val="22"/>
        </w:rPr>
        <w:t xml:space="preserve"> </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6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67"/>
        </w:numPr>
        <w:spacing w:line="259" w:lineRule="auto"/>
        <w:ind w:left="709" w:hanging="709"/>
        <w:jc w:val="both"/>
        <w:rPr>
          <w:sz w:val="6"/>
          <w:szCs w:val="6"/>
        </w:rPr>
      </w:pPr>
      <w:bookmarkStart w:id="246"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7" w:name="_Hlk147848467"/>
      <w:r w:rsidR="00F244A3" w:rsidRPr="00F8529D">
        <w:rPr>
          <w:sz w:val="22"/>
          <w:szCs w:val="22"/>
        </w:rPr>
        <w:t xml:space="preserve">, </w:t>
      </w:r>
      <w:bookmarkEnd w:id="246"/>
      <w:bookmarkEnd w:id="247"/>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62"/>
        </w:numPr>
        <w:spacing w:line="259" w:lineRule="auto"/>
        <w:jc w:val="both"/>
        <w:rPr>
          <w:sz w:val="22"/>
          <w:szCs w:val="22"/>
        </w:rPr>
      </w:pPr>
      <w:bookmarkStart w:id="248" w:name="_Hlk147848517"/>
      <w:r w:rsidRPr="00A33BF6">
        <w:rPr>
          <w:sz w:val="22"/>
          <w:szCs w:val="22"/>
        </w:rPr>
        <w:lastRenderedPageBreak/>
        <w:t xml:space="preserve">zmiana zasad dokonywania odbiorów świadczonych usług, o której mowa w </w:t>
      </w:r>
      <w:bookmarkStart w:id="249" w:name="_Hlk148344566"/>
      <w:r w:rsidRPr="00A33BF6">
        <w:rPr>
          <w:sz w:val="22"/>
          <w:szCs w:val="22"/>
        </w:rPr>
        <w:t xml:space="preserve">§15 </w:t>
      </w:r>
      <w:bookmarkEnd w:id="249"/>
      <w:r w:rsidRPr="00A33BF6">
        <w:rPr>
          <w:sz w:val="22"/>
          <w:szCs w:val="22"/>
        </w:rPr>
        <w:t>ust. 2 pkt 2) lit. f),</w:t>
      </w:r>
    </w:p>
    <w:bookmarkEnd w:id="248"/>
    <w:p w14:paraId="335E9567" w14:textId="77777777" w:rsidR="006F715D" w:rsidRPr="00A33BF6" w:rsidRDefault="006F715D">
      <w:pPr>
        <w:pStyle w:val="Akapitzlist"/>
        <w:numPr>
          <w:ilvl w:val="0"/>
          <w:numId w:val="6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62"/>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62"/>
        </w:numPr>
        <w:spacing w:line="259" w:lineRule="auto"/>
        <w:jc w:val="both"/>
        <w:rPr>
          <w:sz w:val="22"/>
          <w:szCs w:val="22"/>
        </w:rPr>
      </w:pPr>
      <w:r w:rsidRPr="00A33BF6">
        <w:rPr>
          <w:sz w:val="22"/>
          <w:szCs w:val="22"/>
        </w:rPr>
        <w:t>zmiana osób odpowiedzialnych za nadzór (§11 ust. 3),</w:t>
      </w:r>
    </w:p>
    <w:p w14:paraId="2D5E2720" w14:textId="171AF155" w:rsidR="00F536DE" w:rsidRPr="000E20D7" w:rsidRDefault="006F715D" w:rsidP="000E20D7">
      <w:pPr>
        <w:pStyle w:val="Akapitzlist"/>
        <w:numPr>
          <w:ilvl w:val="0"/>
          <w:numId w:val="62"/>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43"/>
      <w:bookmarkEnd w:id="245"/>
    </w:p>
    <w:p w14:paraId="3C4DF07D" w14:textId="7709A4A3" w:rsidR="00F536DE" w:rsidRPr="000E20D7" w:rsidRDefault="004F3468" w:rsidP="000E20D7">
      <w:pPr>
        <w:pStyle w:val="Nagwek2"/>
      </w:pPr>
      <w:bookmarkStart w:id="250" w:name="_Toc213836033"/>
      <w:r w:rsidRPr="004F3468">
        <w:t xml:space="preserve">§ 16. </w:t>
      </w:r>
      <w:r w:rsidR="00F536DE" w:rsidRPr="00B71040">
        <w:t>Waloryzacja</w:t>
      </w:r>
      <w:r w:rsidR="00B24F0B">
        <w:t xml:space="preserve"> </w:t>
      </w:r>
      <w:r w:rsidR="00AB1405" w:rsidRPr="00AB1405">
        <w:rPr>
          <w:i/>
          <w:iCs/>
        </w:rPr>
        <w:t>nie dotyczy</w:t>
      </w:r>
      <w:bookmarkStart w:id="251" w:name="_Hlk147848639"/>
      <w:bookmarkEnd w:id="250"/>
    </w:p>
    <w:p w14:paraId="32DF3309" w14:textId="790A78AE" w:rsidR="000C23F8" w:rsidRPr="00500E2A" w:rsidRDefault="000C23F8" w:rsidP="000C23F8">
      <w:pPr>
        <w:pStyle w:val="Nagwek2"/>
      </w:pPr>
      <w:bookmarkStart w:id="252" w:name="_Toc64016213"/>
      <w:bookmarkStart w:id="253" w:name="_Toc106095875"/>
      <w:bookmarkStart w:id="254" w:name="_Toc106096315"/>
      <w:bookmarkStart w:id="255" w:name="_Toc106096419"/>
      <w:bookmarkStart w:id="256" w:name="_Toc213836034"/>
      <w:bookmarkStart w:id="257" w:name="_Hlk67826426"/>
      <w:bookmarkEnd w:id="244"/>
      <w:bookmarkEnd w:id="251"/>
      <w:r w:rsidRPr="00500E2A">
        <w:t>§</w:t>
      </w:r>
      <w:r>
        <w:t xml:space="preserve"> </w:t>
      </w:r>
      <w:r w:rsidRPr="00500E2A">
        <w:t>1</w:t>
      </w:r>
      <w:r w:rsidR="00B71040">
        <w:t>7</w:t>
      </w:r>
      <w:r w:rsidRPr="00500E2A">
        <w:t>. Ochrona danych osobowych</w:t>
      </w:r>
      <w:bookmarkEnd w:id="252"/>
      <w:bookmarkEnd w:id="253"/>
      <w:bookmarkEnd w:id="254"/>
      <w:bookmarkEnd w:id="255"/>
      <w:bookmarkEnd w:id="256"/>
      <w:r w:rsidRPr="00500E2A">
        <w:t xml:space="preserve"> </w:t>
      </w:r>
    </w:p>
    <w:p w14:paraId="37B5AD72" w14:textId="06B553A6"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E0306F">
        <w:rPr>
          <w:b/>
          <w:bCs/>
          <w:sz w:val="22"/>
          <w:szCs w:val="22"/>
        </w:rPr>
        <w:t>2</w:t>
      </w:r>
      <w:r w:rsidRPr="00500E2A">
        <w:rPr>
          <w:b/>
          <w:bCs/>
          <w:sz w:val="22"/>
          <w:szCs w:val="22"/>
        </w:rPr>
        <w:t xml:space="preserve"> do Umowy.</w:t>
      </w:r>
      <w:bookmarkEnd w:id="257"/>
    </w:p>
    <w:p w14:paraId="58527156" w14:textId="11C869A2" w:rsidR="000C23F8" w:rsidRPr="00E66F78" w:rsidRDefault="000C23F8" w:rsidP="000C23F8">
      <w:pPr>
        <w:pStyle w:val="Nagwek2"/>
      </w:pPr>
      <w:bookmarkStart w:id="258" w:name="_Toc64016214"/>
      <w:bookmarkStart w:id="259" w:name="_Toc106095876"/>
      <w:bookmarkStart w:id="260" w:name="_Toc106096316"/>
      <w:bookmarkStart w:id="261" w:name="_Toc106096420"/>
      <w:bookmarkStart w:id="262" w:name="_Toc213836035"/>
      <w:r w:rsidRPr="00500E2A">
        <w:t>§</w:t>
      </w:r>
      <w:r>
        <w:t xml:space="preserve"> </w:t>
      </w:r>
      <w:r w:rsidRPr="00500E2A">
        <w:t>1</w:t>
      </w:r>
      <w:r w:rsidR="00B71040">
        <w:t>8</w:t>
      </w:r>
      <w:r w:rsidRPr="00500E2A">
        <w:t xml:space="preserve">. Ochrona tajemnic </w:t>
      </w:r>
      <w:r w:rsidRPr="00E66F78">
        <w:t>przedsiębiorcy, zachowanie poufności</w:t>
      </w:r>
      <w:bookmarkEnd w:id="258"/>
      <w:bookmarkEnd w:id="259"/>
      <w:bookmarkEnd w:id="260"/>
      <w:bookmarkEnd w:id="261"/>
      <w:bookmarkEnd w:id="262"/>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6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64"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65" w:name="_Toc64016215"/>
      <w:bookmarkStart w:id="266" w:name="_Toc106095877"/>
      <w:bookmarkStart w:id="267" w:name="_Toc106096317"/>
      <w:bookmarkStart w:id="268" w:name="_Toc106096421"/>
      <w:bookmarkStart w:id="269" w:name="_Toc213836036"/>
      <w:bookmarkStart w:id="270" w:name="_Hlk202858682"/>
      <w:bookmarkEnd w:id="263"/>
      <w:bookmarkEnd w:id="264"/>
      <w:r w:rsidRPr="00F8529D">
        <w:t>§ 1</w:t>
      </w:r>
      <w:r w:rsidR="00B71040" w:rsidRPr="00F8529D">
        <w:t>9</w:t>
      </w:r>
      <w:r w:rsidRPr="00F8529D">
        <w:t>. Zasady etyki</w:t>
      </w:r>
      <w:bookmarkEnd w:id="265"/>
      <w:bookmarkEnd w:id="266"/>
      <w:bookmarkEnd w:id="267"/>
      <w:bookmarkEnd w:id="268"/>
      <w:bookmarkEnd w:id="269"/>
    </w:p>
    <w:p w14:paraId="2CA957CA" w14:textId="77777777" w:rsidR="000C23F8" w:rsidRPr="00F8529D" w:rsidRDefault="000C23F8">
      <w:pPr>
        <w:numPr>
          <w:ilvl w:val="0"/>
          <w:numId w:val="56"/>
        </w:numPr>
        <w:spacing w:line="259" w:lineRule="auto"/>
        <w:ind w:hanging="357"/>
        <w:jc w:val="both"/>
        <w:rPr>
          <w:sz w:val="22"/>
          <w:szCs w:val="22"/>
        </w:rPr>
      </w:pPr>
      <w:bookmarkStart w:id="271"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0F86C93A" w:rsidR="000C23F8" w:rsidRPr="00F8529D" w:rsidRDefault="000C23F8">
      <w:pPr>
        <w:numPr>
          <w:ilvl w:val="1"/>
          <w:numId w:val="56"/>
        </w:numPr>
        <w:spacing w:line="259" w:lineRule="auto"/>
        <w:ind w:hanging="357"/>
        <w:jc w:val="both"/>
        <w:rPr>
          <w:sz w:val="22"/>
          <w:szCs w:val="22"/>
        </w:rPr>
      </w:pPr>
      <w:bookmarkStart w:id="272" w:name="_Hlk156480572"/>
      <w:r w:rsidRPr="00F8529D">
        <w:rPr>
          <w:sz w:val="22"/>
          <w:szCs w:val="22"/>
        </w:rPr>
        <w:t xml:space="preserve">popełnienia przestępstw określonych w art. 16 ustawy z dnia 28 października 2002 r. </w:t>
      </w:r>
      <w:bookmarkStart w:id="273" w:name="_Hlk144468375"/>
      <w:r w:rsidRPr="00F8529D">
        <w:rPr>
          <w:sz w:val="22"/>
          <w:szCs w:val="22"/>
        </w:rPr>
        <w:t>o odpowiedzialności podmiotów zbiorowych za czyny zabronione pod groźbą kary</w:t>
      </w:r>
      <w:bookmarkEnd w:id="273"/>
      <w:r w:rsidR="00D750C6">
        <w:rPr>
          <w:sz w:val="22"/>
          <w:szCs w:val="22"/>
        </w:rPr>
        <w:t>.</w:t>
      </w:r>
    </w:p>
    <w:p w14:paraId="5E537C58" w14:textId="0C4370DA"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74" w:name="_Hlk144468401"/>
      <w:r w:rsidRPr="00F8529D">
        <w:rPr>
          <w:sz w:val="22"/>
          <w:szCs w:val="22"/>
        </w:rPr>
        <w:t>o zwalczaniu nieuczciwej konkurencji</w:t>
      </w:r>
      <w:bookmarkEnd w:id="274"/>
      <w:r w:rsidR="00D750C6">
        <w:rPr>
          <w:sz w:val="22"/>
          <w:szCs w:val="22"/>
        </w:rPr>
        <w:t>.</w:t>
      </w:r>
    </w:p>
    <w:bookmarkEnd w:id="272"/>
    <w:p w14:paraId="43D62C96" w14:textId="77777777" w:rsidR="000C23F8" w:rsidRDefault="000C23F8">
      <w:pPr>
        <w:numPr>
          <w:ilvl w:val="0"/>
          <w:numId w:val="56"/>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0E20D7" w:rsidRDefault="00AB2101">
      <w:pPr>
        <w:numPr>
          <w:ilvl w:val="0"/>
          <w:numId w:val="56"/>
        </w:numPr>
        <w:spacing w:line="259" w:lineRule="auto"/>
        <w:jc w:val="both"/>
        <w:rPr>
          <w:sz w:val="22"/>
          <w:szCs w:val="22"/>
        </w:rPr>
      </w:pPr>
      <w:bookmarkStart w:id="275" w:name="_Hlk202858702"/>
      <w:bookmarkStart w:id="276" w:name="_Hlk167104771"/>
      <w:r w:rsidRPr="000E20D7">
        <w:rPr>
          <w:sz w:val="22"/>
          <w:szCs w:val="22"/>
        </w:rPr>
        <w:t>Strony oświadczają</w:t>
      </w:r>
      <w:r w:rsidR="00C02E70" w:rsidRPr="000E20D7">
        <w:rPr>
          <w:sz w:val="22"/>
          <w:szCs w:val="22"/>
        </w:rPr>
        <w:t>,</w:t>
      </w:r>
      <w:r w:rsidRPr="000E20D7">
        <w:rPr>
          <w:sz w:val="22"/>
          <w:szCs w:val="22"/>
        </w:rPr>
        <w:t xml:space="preserve"> że zapoznały się z Polityką Antykorupcyjną Polskiej Grupy Górniczej S.A.</w:t>
      </w:r>
      <w:r w:rsidR="00AB0C78" w:rsidRPr="000E20D7">
        <w:rPr>
          <w:sz w:val="22"/>
          <w:szCs w:val="22"/>
        </w:rPr>
        <w:t xml:space="preserve"> oraz Kodeksem Postępowania dla Partnerów Biznesowych </w:t>
      </w:r>
      <w:r w:rsidRPr="000E20D7">
        <w:rPr>
          <w:sz w:val="22"/>
          <w:szCs w:val="22"/>
        </w:rPr>
        <w:t xml:space="preserve">i zobowiązują się do </w:t>
      </w:r>
      <w:r w:rsidR="00AB0C78" w:rsidRPr="000E20D7">
        <w:rPr>
          <w:sz w:val="22"/>
          <w:szCs w:val="22"/>
        </w:rPr>
        <w:t>ich</w:t>
      </w:r>
      <w:r w:rsidRPr="000E20D7">
        <w:rPr>
          <w:sz w:val="22"/>
          <w:szCs w:val="22"/>
        </w:rPr>
        <w:t xml:space="preserve"> stosowania oraz zapoznawania się z</w:t>
      </w:r>
      <w:r w:rsidR="00AB0C78" w:rsidRPr="000E20D7">
        <w:rPr>
          <w:sz w:val="22"/>
          <w:szCs w:val="22"/>
        </w:rPr>
        <w:t xml:space="preserve"> ich</w:t>
      </w:r>
      <w:r w:rsidRPr="000E20D7">
        <w:rPr>
          <w:sz w:val="22"/>
          <w:szCs w:val="22"/>
        </w:rPr>
        <w:t xml:space="preserve"> zmianami</w:t>
      </w:r>
      <w:r w:rsidR="00AB0C78" w:rsidRPr="000E20D7">
        <w:rPr>
          <w:sz w:val="22"/>
          <w:szCs w:val="22"/>
        </w:rPr>
        <w:t>.</w:t>
      </w:r>
      <w:r w:rsidRPr="000E20D7">
        <w:rPr>
          <w:sz w:val="22"/>
          <w:szCs w:val="22"/>
        </w:rPr>
        <w:t xml:space="preserve"> </w:t>
      </w:r>
      <w:r w:rsidR="00AB0C78" w:rsidRPr="000E20D7">
        <w:rPr>
          <w:sz w:val="22"/>
          <w:szCs w:val="22"/>
        </w:rPr>
        <w:t>T</w:t>
      </w:r>
      <w:r w:rsidRPr="000E20D7">
        <w:rPr>
          <w:sz w:val="22"/>
          <w:szCs w:val="22"/>
        </w:rPr>
        <w:t xml:space="preserve">reść </w:t>
      </w:r>
      <w:r w:rsidR="00AB0C78" w:rsidRPr="000E20D7">
        <w:rPr>
          <w:sz w:val="22"/>
          <w:szCs w:val="22"/>
        </w:rPr>
        <w:t xml:space="preserve">Polityki oraz Kodeksu </w:t>
      </w:r>
      <w:r w:rsidRPr="000E20D7">
        <w:rPr>
          <w:sz w:val="22"/>
          <w:szCs w:val="22"/>
        </w:rPr>
        <w:t>znajduj</w:t>
      </w:r>
      <w:r w:rsidR="00AB0C78" w:rsidRPr="000E20D7">
        <w:rPr>
          <w:sz w:val="22"/>
          <w:szCs w:val="22"/>
        </w:rPr>
        <w:t>ą</w:t>
      </w:r>
      <w:r w:rsidRPr="000E20D7">
        <w:rPr>
          <w:sz w:val="22"/>
          <w:szCs w:val="22"/>
        </w:rPr>
        <w:t xml:space="preserve"> się pod adres</w:t>
      </w:r>
      <w:r w:rsidR="00AB0C78" w:rsidRPr="000E20D7">
        <w:rPr>
          <w:sz w:val="22"/>
          <w:szCs w:val="22"/>
        </w:rPr>
        <w:t>a</w:t>
      </w:r>
      <w:r w:rsidRPr="000E20D7">
        <w:rPr>
          <w:sz w:val="22"/>
          <w:szCs w:val="22"/>
        </w:rPr>
        <w:t>m</w:t>
      </w:r>
      <w:r w:rsidR="00AB0C78" w:rsidRPr="000E20D7">
        <w:rPr>
          <w:sz w:val="22"/>
          <w:szCs w:val="22"/>
        </w:rPr>
        <w:t>i</w:t>
      </w:r>
      <w:r w:rsidRPr="000E20D7">
        <w:rPr>
          <w:sz w:val="22"/>
          <w:szCs w:val="22"/>
        </w:rPr>
        <w:t xml:space="preserve">: </w:t>
      </w:r>
      <w:hyperlink r:id="rId18" w:history="1">
        <w:r w:rsidRPr="000E20D7">
          <w:rPr>
            <w:rStyle w:val="Hipercze"/>
            <w:sz w:val="22"/>
            <w:szCs w:val="22"/>
          </w:rPr>
          <w:t>https://www.pgg.pl/strefa-korporacyjna/firma/inne/polityka-antykorupcyjna</w:t>
        </w:r>
      </w:hyperlink>
    </w:p>
    <w:p w14:paraId="2C35BD89" w14:textId="3009BA8D" w:rsidR="00AB2101" w:rsidRPr="000E20D7" w:rsidRDefault="00AB0C78" w:rsidP="00AB0C78">
      <w:pPr>
        <w:spacing w:line="259" w:lineRule="auto"/>
        <w:ind w:left="360"/>
        <w:jc w:val="both"/>
        <w:rPr>
          <w:sz w:val="22"/>
          <w:szCs w:val="22"/>
        </w:rPr>
      </w:pPr>
      <w:hyperlink r:id="rId19" w:history="1">
        <w:r w:rsidRPr="000E20D7">
          <w:rPr>
            <w:rStyle w:val="Hipercze"/>
            <w:sz w:val="22"/>
            <w:szCs w:val="22"/>
          </w:rPr>
          <w:t>https://www.pgg.pl/strefa-korporacyjna/firma/inne/kodeks-dla-partnerow-biznesowych</w:t>
        </w:r>
      </w:hyperlink>
      <w:r w:rsidR="00AB2101" w:rsidRPr="000E20D7">
        <w:rPr>
          <w:sz w:val="22"/>
          <w:szCs w:val="22"/>
        </w:rPr>
        <w:t xml:space="preserve"> </w:t>
      </w:r>
    </w:p>
    <w:bookmarkEnd w:id="275"/>
    <w:p w14:paraId="24B5000C" w14:textId="4D0722B3" w:rsidR="00AB2101" w:rsidRPr="00AB0C78" w:rsidRDefault="00AB2101">
      <w:pPr>
        <w:numPr>
          <w:ilvl w:val="0"/>
          <w:numId w:val="5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lastRenderedPageBreak/>
        <w:t xml:space="preserve">Strony zobowiązują się do informowania się wzajemnie o każdym przypadku naruszenia zasad opisanych w niniejszym paragrafie Umowy. </w:t>
      </w:r>
      <w:bookmarkEnd w:id="276"/>
    </w:p>
    <w:p w14:paraId="6B143E29" w14:textId="2A19AAB0" w:rsidR="000C23F8" w:rsidRPr="00F8529D" w:rsidRDefault="000C23F8" w:rsidP="00AD7A6E">
      <w:pPr>
        <w:pStyle w:val="Nagwek2"/>
      </w:pPr>
      <w:bookmarkStart w:id="277" w:name="_Toc106095878"/>
      <w:bookmarkStart w:id="278" w:name="_Toc106096318"/>
      <w:bookmarkStart w:id="279" w:name="_Toc106096422"/>
      <w:bookmarkStart w:id="280" w:name="_Toc213836037"/>
      <w:bookmarkStart w:id="281" w:name="_Hlk105675117"/>
      <w:bookmarkStart w:id="282" w:name="_Hlk67826575"/>
      <w:bookmarkStart w:id="283" w:name="_Toc64016216"/>
      <w:bookmarkEnd w:id="270"/>
      <w:bookmarkEnd w:id="271"/>
      <w:r w:rsidRPr="00F8529D">
        <w:t xml:space="preserve">§ </w:t>
      </w:r>
      <w:r w:rsidR="00B71040" w:rsidRPr="00F8529D">
        <w:t>20</w:t>
      </w:r>
      <w:r w:rsidRPr="00F8529D">
        <w:t>. Nadzór wynikający z zarządzania środowiskowego</w:t>
      </w:r>
      <w:bookmarkEnd w:id="277"/>
      <w:bookmarkEnd w:id="278"/>
      <w:bookmarkEnd w:id="279"/>
      <w:bookmarkEnd w:id="280"/>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2D0E1996"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Pr="00AB1405">
        <w:rPr>
          <w:strike/>
          <w:sz w:val="22"/>
          <w:szCs w:val="22"/>
        </w:rPr>
        <w:t xml:space="preserve">. </w:t>
      </w:r>
    </w:p>
    <w:p w14:paraId="2FCA4D4C" w14:textId="1DEE1C7B" w:rsidR="000C23F8" w:rsidRPr="00E66F78" w:rsidRDefault="000C23F8" w:rsidP="00AD7A6E">
      <w:pPr>
        <w:pStyle w:val="Nagwek2"/>
      </w:pPr>
      <w:bookmarkStart w:id="284" w:name="_Toc106095879"/>
      <w:bookmarkStart w:id="285" w:name="_Toc106096319"/>
      <w:bookmarkStart w:id="286" w:name="_Toc106096423"/>
      <w:bookmarkStart w:id="287" w:name="_Toc213836038"/>
      <w:bookmarkStart w:id="288" w:name="_Hlk67826617"/>
      <w:bookmarkEnd w:id="281"/>
      <w:bookmarkEnd w:id="282"/>
      <w:r w:rsidRPr="00B62661">
        <w:t xml:space="preserve">§ </w:t>
      </w:r>
      <w:r>
        <w:t>2</w:t>
      </w:r>
      <w:r w:rsidR="00B71040">
        <w:t>1</w:t>
      </w:r>
      <w:r w:rsidRPr="00B62661">
        <w:t xml:space="preserve">. </w:t>
      </w:r>
      <w:r w:rsidRPr="00E66F78">
        <w:t>Siła wyższa</w:t>
      </w:r>
      <w:bookmarkEnd w:id="283"/>
      <w:bookmarkEnd w:id="284"/>
      <w:bookmarkEnd w:id="285"/>
      <w:bookmarkEnd w:id="286"/>
      <w:bookmarkEnd w:id="287"/>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8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9"/>
    <w:p w14:paraId="5A12B597" w14:textId="77777777" w:rsidR="000C23F8"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9FF2F46" w14:textId="6A312BAD" w:rsidR="00E0306F" w:rsidRPr="00E0306F" w:rsidRDefault="00E0306F" w:rsidP="00E0306F">
      <w:pPr>
        <w:pStyle w:val="Nagwek2"/>
      </w:pPr>
      <w:bookmarkStart w:id="290" w:name="_Toc213836039"/>
      <w:r w:rsidRPr="00E0306F">
        <w:t>§ 2</w:t>
      </w:r>
      <w:r>
        <w:t>2</w:t>
      </w:r>
      <w:r w:rsidRPr="00E0306F">
        <w:t>. Prawa autorskie</w:t>
      </w:r>
      <w:bookmarkEnd w:id="290"/>
    </w:p>
    <w:p w14:paraId="08A4B86A" w14:textId="411F59FA" w:rsidR="00E0306F" w:rsidRPr="00E0306F" w:rsidRDefault="00E0306F" w:rsidP="00E0306F">
      <w:pPr>
        <w:ind w:left="567" w:hanging="210"/>
        <w:jc w:val="both"/>
        <w:rPr>
          <w:sz w:val="22"/>
          <w:szCs w:val="22"/>
        </w:rPr>
      </w:pPr>
      <w:r w:rsidRPr="00E0306F">
        <w:rPr>
          <w:sz w:val="22"/>
          <w:szCs w:val="22"/>
        </w:rPr>
        <w:t>1. Wykonawca oświadcza i gwarantuje, że najpóźniej w dniu wydania Dokumentacji, będącej przedmiote</w:t>
      </w:r>
      <w:r>
        <w:rPr>
          <w:sz w:val="22"/>
          <w:szCs w:val="22"/>
        </w:rPr>
        <w:t xml:space="preserve">m </w:t>
      </w:r>
      <w:r w:rsidRPr="00E0306F">
        <w:rPr>
          <w:sz w:val="22"/>
          <w:szCs w:val="22"/>
        </w:rPr>
        <w:t>umowy (w tym poszczególnych jej części) przysługiwać mu będą wszelkie i</w:t>
      </w:r>
      <w:r w:rsidR="00823A72">
        <w:rPr>
          <w:sz w:val="22"/>
          <w:szCs w:val="22"/>
        </w:rPr>
        <w:t> </w:t>
      </w:r>
      <w:r w:rsidRPr="00E0306F">
        <w:rPr>
          <w:sz w:val="22"/>
          <w:szCs w:val="22"/>
        </w:rPr>
        <w:t xml:space="preserve">wyłączne autorskie prawa majątkowe do Dokumentacji,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o prawie autorskim i prawach pokrewnych, natomiast nośniki, na </w:t>
      </w:r>
      <w:r w:rsidRPr="00E0306F">
        <w:rPr>
          <w:sz w:val="22"/>
          <w:szCs w:val="22"/>
        </w:rPr>
        <w:lastRenderedPageBreak/>
        <w:t>których Dokumentacja zostanie utrwalona będą stanowiły wyłączną własność Wykonawcy. Wykonawca oświadcza, iż zawarcie i wykonanie Umowy nie wymaga uzyskania zezwoleń osób trzecich i nie narusza praw osób trzecich.</w:t>
      </w:r>
    </w:p>
    <w:p w14:paraId="32437301" w14:textId="77777777" w:rsidR="00E0306F" w:rsidRPr="00E0306F" w:rsidRDefault="00E0306F" w:rsidP="00E0306F">
      <w:pPr>
        <w:ind w:left="567" w:hanging="210"/>
        <w:jc w:val="both"/>
        <w:rPr>
          <w:sz w:val="22"/>
          <w:szCs w:val="22"/>
        </w:rPr>
      </w:pPr>
      <w:r w:rsidRPr="00E0306F">
        <w:rPr>
          <w:sz w:val="22"/>
          <w:szCs w:val="22"/>
        </w:rPr>
        <w:t>2. Z chwilą wydania egzemplarzy Dokumentacji lub którejkolwiek jej części Wykonawca przenosi na Zamawiającego autorskie prawa majątkowe do Dokumentacji na wymienionych poniżej polach eksploatacji:</w:t>
      </w:r>
    </w:p>
    <w:p w14:paraId="609FC58D" w14:textId="1ED08D67" w:rsidR="00E0306F" w:rsidRPr="00E0306F" w:rsidRDefault="00E0306F" w:rsidP="00E0306F">
      <w:pPr>
        <w:ind w:left="851" w:hanging="284"/>
        <w:jc w:val="both"/>
        <w:rPr>
          <w:sz w:val="22"/>
          <w:szCs w:val="22"/>
        </w:rPr>
      </w:pPr>
      <w:r w:rsidRPr="00E0306F">
        <w:rPr>
          <w:sz w:val="22"/>
          <w:szCs w:val="22"/>
        </w:rPr>
        <w:t>a) utrwalanie i zwielokrotnianie jakąkolwiek techniką nieograniczonej liczby egzemplarzy Dokumentacji lub jej części (elementów), w tym techniką drukarską, reprograficzną, zapisu magnetycznego, w pamięci komputera oraz techniką cyfrową, jak i w sieciach multimedialnych, w tym typu Internet i Intranet, na wszelkich nośnikach danych, włącznie z</w:t>
      </w:r>
      <w:r w:rsidR="00823A72">
        <w:rPr>
          <w:sz w:val="22"/>
          <w:szCs w:val="22"/>
        </w:rPr>
        <w:t> </w:t>
      </w:r>
      <w:r w:rsidRPr="00E0306F">
        <w:rPr>
          <w:sz w:val="22"/>
          <w:szCs w:val="22"/>
        </w:rPr>
        <w:t>czynnościami przygotowawczymi do sporządzenia egzemplarzy Dokumentacji czy ich utrwalenia, a także poprzez wydruk komputerowy;</w:t>
      </w:r>
    </w:p>
    <w:p w14:paraId="6C6AAA68" w14:textId="77777777" w:rsidR="00E0306F" w:rsidRPr="00E0306F" w:rsidRDefault="00E0306F" w:rsidP="00E0306F">
      <w:pPr>
        <w:ind w:left="851" w:hanging="284"/>
        <w:jc w:val="both"/>
        <w:rPr>
          <w:sz w:val="22"/>
          <w:szCs w:val="22"/>
        </w:rPr>
      </w:pPr>
      <w:r w:rsidRPr="00E0306F">
        <w:rPr>
          <w:sz w:val="22"/>
          <w:szCs w:val="22"/>
        </w:rPr>
        <w:t>b) wprowadzanie oryginału Dokumentacji lub jej części (elementów) oraz egzemplarzy nośników, na których Dokumentację utrwalono, do obrotu, bez ograniczenia, co do terytorium oraz liczby nośników: w postaci wprowadzania zwielokrotnionych egzemplarzy Dokumentacji lub ich części (elementów) do obrotu drogą przeniesienia własności egzemplarza Dokumentacji (w sposób odpłatny albo nieodpłatny), przez rozpowszechnianie w każdej formie i we wszelkiego typu materiałach, w szczególności za pomocą sieci Internet i Intranet, a także użyczenia, najmu lub dzierżawy oryginału albo egzemplarzy Dokumentacji albo ich części (elementów);</w:t>
      </w:r>
    </w:p>
    <w:p w14:paraId="53183F1B" w14:textId="77777777" w:rsidR="00E0306F" w:rsidRPr="00E0306F" w:rsidRDefault="00E0306F" w:rsidP="00E0306F">
      <w:pPr>
        <w:ind w:left="851" w:hanging="284"/>
        <w:jc w:val="both"/>
        <w:rPr>
          <w:sz w:val="22"/>
          <w:szCs w:val="22"/>
        </w:rPr>
      </w:pPr>
      <w:r w:rsidRPr="00E0306F">
        <w:rPr>
          <w:sz w:val="22"/>
          <w:szCs w:val="22"/>
        </w:rPr>
        <w:t>c) 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w:t>
      </w:r>
    </w:p>
    <w:p w14:paraId="6439DB3A" w14:textId="77777777" w:rsidR="00E0306F" w:rsidRPr="00E0306F" w:rsidRDefault="00E0306F" w:rsidP="00E0306F">
      <w:pPr>
        <w:ind w:left="851" w:hanging="284"/>
        <w:jc w:val="both"/>
        <w:rPr>
          <w:sz w:val="22"/>
          <w:szCs w:val="22"/>
        </w:rPr>
      </w:pPr>
      <w:r w:rsidRPr="00E0306F">
        <w:rPr>
          <w:sz w:val="22"/>
          <w:szCs w:val="22"/>
        </w:rPr>
        <w:t>d) tłumaczenie Dokumentacji w całości lub w części, a w szczególności na języki obce oraz zmiana i przepisanie na inny rodzaj zapisu bądź system;</w:t>
      </w:r>
    </w:p>
    <w:p w14:paraId="1A9C39E8" w14:textId="77777777" w:rsidR="00E0306F" w:rsidRPr="00E0306F" w:rsidRDefault="00E0306F" w:rsidP="00E0306F">
      <w:pPr>
        <w:ind w:left="851" w:hanging="284"/>
        <w:jc w:val="both"/>
        <w:rPr>
          <w:sz w:val="22"/>
          <w:szCs w:val="22"/>
        </w:rPr>
      </w:pPr>
      <w:r w:rsidRPr="00E0306F">
        <w:rPr>
          <w:sz w:val="22"/>
          <w:szCs w:val="22"/>
        </w:rPr>
        <w:t>e) wykorzystywanie Dokumentacji do realizacji robót objętych Dokumentacją (w tym wykonania zaprojektowanych obiektów oraz do zaprojektowania i realizacji innych obiektów).</w:t>
      </w:r>
    </w:p>
    <w:p w14:paraId="76663A17" w14:textId="77777777" w:rsidR="00E0306F" w:rsidRPr="00E0306F" w:rsidRDefault="00E0306F" w:rsidP="00E0306F">
      <w:pPr>
        <w:ind w:left="709" w:hanging="352"/>
        <w:jc w:val="both"/>
        <w:rPr>
          <w:sz w:val="22"/>
          <w:szCs w:val="22"/>
        </w:rPr>
      </w:pPr>
      <w:r w:rsidRPr="00E0306F">
        <w:rPr>
          <w:sz w:val="22"/>
          <w:szCs w:val="22"/>
        </w:rPr>
        <w:t>3. Autorskie prawa majątkowe do Dokumentacji, jako całości oraz jej części (elementów), przechodzą na Zamawiającego z chwilą odbioru przez Zamawiającego poszczególnych części Dokumentacji, za protokołami zdawczo - odbiorczymi,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w:t>
      </w:r>
    </w:p>
    <w:p w14:paraId="4ACF8921" w14:textId="52D6404A" w:rsidR="00E0306F" w:rsidRPr="00E0306F" w:rsidRDefault="00E0306F" w:rsidP="0074550E">
      <w:pPr>
        <w:ind w:left="567" w:hanging="210"/>
        <w:jc w:val="both"/>
        <w:rPr>
          <w:sz w:val="22"/>
          <w:szCs w:val="22"/>
        </w:rPr>
      </w:pPr>
      <w:r w:rsidRPr="00E0306F">
        <w:rPr>
          <w:sz w:val="22"/>
          <w:szCs w:val="22"/>
        </w:rPr>
        <w:t>4. Wykonawca gwarantuje i zobowiązuje się, że w przypadku wystąpienia przez osobę trzecią z</w:t>
      </w:r>
      <w:r w:rsidR="0072402A">
        <w:rPr>
          <w:sz w:val="22"/>
          <w:szCs w:val="22"/>
        </w:rPr>
        <w:t> </w:t>
      </w:r>
      <w:r w:rsidRPr="00E0306F">
        <w:rPr>
          <w:sz w:val="22"/>
          <w:szCs w:val="22"/>
        </w:rPr>
        <w:t>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w:t>
      </w:r>
      <w:r w:rsidR="0072402A">
        <w:rPr>
          <w:sz w:val="22"/>
          <w:szCs w:val="22"/>
        </w:rPr>
        <w:t> </w:t>
      </w:r>
      <w:r w:rsidRPr="00E0306F">
        <w:rPr>
          <w:sz w:val="22"/>
          <w:szCs w:val="22"/>
        </w:rPr>
        <w:t>ewentualnego postępowania sądowego.</w:t>
      </w:r>
    </w:p>
    <w:p w14:paraId="16CC8BBC" w14:textId="77C21D13" w:rsidR="00E0306F" w:rsidRPr="00E0306F" w:rsidRDefault="00E0306F" w:rsidP="00E0306F">
      <w:pPr>
        <w:ind w:left="709" w:hanging="352"/>
        <w:jc w:val="both"/>
        <w:rPr>
          <w:sz w:val="22"/>
          <w:szCs w:val="22"/>
        </w:rPr>
      </w:pPr>
      <w:r w:rsidRPr="00E0306F">
        <w:rPr>
          <w:sz w:val="22"/>
          <w:szCs w:val="22"/>
        </w:rPr>
        <w:t>5. 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w:t>
      </w:r>
      <w:r w:rsidR="0072402A">
        <w:rPr>
          <w:sz w:val="22"/>
          <w:szCs w:val="22"/>
        </w:rPr>
        <w:t> </w:t>
      </w:r>
      <w:r w:rsidRPr="00E0306F">
        <w:rPr>
          <w:sz w:val="22"/>
          <w:szCs w:val="22"/>
        </w:rPr>
        <w:t>korzystanie przez Zamawiającego z opracowań Dokumentacji i jej części (elementów), a także z dalszych opracowań.</w:t>
      </w:r>
    </w:p>
    <w:p w14:paraId="40196F7B" w14:textId="77777777" w:rsidR="00E0306F" w:rsidRPr="00E0306F" w:rsidRDefault="00E0306F" w:rsidP="00E0306F">
      <w:pPr>
        <w:ind w:left="567" w:hanging="210"/>
        <w:jc w:val="both"/>
        <w:rPr>
          <w:sz w:val="22"/>
          <w:szCs w:val="22"/>
        </w:rPr>
      </w:pPr>
      <w:r w:rsidRPr="00E0306F">
        <w:rPr>
          <w:sz w:val="22"/>
          <w:szCs w:val="22"/>
        </w:rPr>
        <w:lastRenderedPageBreak/>
        <w:t>6. 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w:t>
      </w:r>
    </w:p>
    <w:p w14:paraId="2AD6A6C3" w14:textId="77777777" w:rsidR="00E0306F" w:rsidRPr="00E0306F" w:rsidRDefault="00E0306F" w:rsidP="0074550E">
      <w:pPr>
        <w:ind w:left="567" w:hanging="210"/>
        <w:jc w:val="both"/>
        <w:rPr>
          <w:sz w:val="22"/>
          <w:szCs w:val="22"/>
        </w:rPr>
      </w:pPr>
      <w:r w:rsidRPr="00E0306F">
        <w:rPr>
          <w:sz w:val="22"/>
          <w:szCs w:val="22"/>
        </w:rPr>
        <w:t>7. Wykonawca przenosi na Zamawiającego wyłączne prawo zezwalania na wykonywanie zależnych praw autorskich bez ograniczeń terytorialnych, czasowych i podmiotowych.</w:t>
      </w:r>
    </w:p>
    <w:p w14:paraId="07C861F5" w14:textId="77777777" w:rsidR="00E0306F" w:rsidRPr="00E0306F" w:rsidRDefault="00E0306F" w:rsidP="0074550E">
      <w:pPr>
        <w:ind w:left="567" w:hanging="210"/>
        <w:jc w:val="both"/>
        <w:rPr>
          <w:sz w:val="22"/>
          <w:szCs w:val="22"/>
        </w:rPr>
      </w:pPr>
      <w:r w:rsidRPr="00E0306F">
        <w:rPr>
          <w:sz w:val="22"/>
          <w:szCs w:val="22"/>
        </w:rPr>
        <w:t>8. Wykonawca gwarantuje i wyraża zgodę na wykonywanie przez Zamawiającego przysługujących twórcy praw osobistych do Dokumentacji, w tym sprawowanie nadzoru autorskiego.</w:t>
      </w:r>
    </w:p>
    <w:p w14:paraId="2D62A2B0" w14:textId="77777777" w:rsidR="00E0306F" w:rsidRPr="00E0306F" w:rsidRDefault="00E0306F" w:rsidP="0074550E">
      <w:pPr>
        <w:ind w:left="709" w:hanging="283"/>
        <w:jc w:val="both"/>
        <w:rPr>
          <w:sz w:val="22"/>
          <w:szCs w:val="22"/>
        </w:rPr>
      </w:pPr>
      <w:r w:rsidRPr="00E0306F">
        <w:rPr>
          <w:sz w:val="22"/>
          <w:szCs w:val="22"/>
        </w:rPr>
        <w:t>9. 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w:t>
      </w:r>
    </w:p>
    <w:p w14:paraId="473F8C06" w14:textId="686AF0A5" w:rsidR="00E0306F" w:rsidRPr="00E0306F" w:rsidRDefault="00E0306F" w:rsidP="0074550E">
      <w:pPr>
        <w:ind w:left="709" w:hanging="352"/>
        <w:jc w:val="both"/>
        <w:rPr>
          <w:sz w:val="22"/>
          <w:szCs w:val="22"/>
        </w:rPr>
      </w:pPr>
      <w:r w:rsidRPr="00E0306F">
        <w:rPr>
          <w:sz w:val="22"/>
          <w:szCs w:val="22"/>
        </w:rPr>
        <w:t>10. Zamawiającemu będzie przysługiwać prawo przeniesienia uprawnień i obowiązków wynikających z niniejszej umowy na osoby trzecie w zakresie, w jakim prawa i obowiązki te wynikają z niniejszego paragrafu umowy, w tym autorskich praw majątkowych do Dokumentacji i ich opracowań oraz udzielania dalszych upoważnień w sprawach, w których Zamawiający upoważniony został przez Wykonawcę na podstawie niniejszego paragrafu</w:t>
      </w:r>
      <w:r w:rsidR="0074550E">
        <w:rPr>
          <w:sz w:val="22"/>
          <w:szCs w:val="22"/>
        </w:rPr>
        <w:t xml:space="preserve"> </w:t>
      </w:r>
      <w:r w:rsidRPr="00E0306F">
        <w:rPr>
          <w:sz w:val="22"/>
          <w:szCs w:val="22"/>
        </w:rPr>
        <w:t>umowy.</w:t>
      </w:r>
    </w:p>
    <w:p w14:paraId="1931B463" w14:textId="6BEBAF7F" w:rsidR="00E0306F" w:rsidRPr="00F8529D" w:rsidRDefault="00E0306F" w:rsidP="0074550E">
      <w:pPr>
        <w:ind w:left="709" w:hanging="352"/>
        <w:jc w:val="both"/>
        <w:rPr>
          <w:sz w:val="22"/>
          <w:szCs w:val="22"/>
        </w:rPr>
      </w:pPr>
      <w:r w:rsidRPr="00E0306F">
        <w:rPr>
          <w:sz w:val="22"/>
          <w:szCs w:val="22"/>
        </w:rPr>
        <w:t>11. Wynagrodzenie za przeniesienie praw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zawarte jest w wynagrodzeniu ryczałtowym, określonym w umowie. W związku z powyższym Strony stwierdzają, iż za przeniesienie powyższych praw nie przysługuje Wykonawcy dodatkowe wynagrodzenie.</w:t>
      </w:r>
    </w:p>
    <w:p w14:paraId="5246617E" w14:textId="45C30D66" w:rsidR="000C23F8" w:rsidRPr="00EA698B" w:rsidRDefault="000C23F8" w:rsidP="00AD7A6E">
      <w:pPr>
        <w:pStyle w:val="Nagwek2"/>
      </w:pPr>
      <w:bookmarkStart w:id="291" w:name="_Toc64016217"/>
      <w:bookmarkStart w:id="292" w:name="_Toc106095880"/>
      <w:bookmarkStart w:id="293" w:name="_Toc106096320"/>
      <w:bookmarkStart w:id="294" w:name="_Toc106096424"/>
      <w:bookmarkStart w:id="295" w:name="_Toc213836040"/>
      <w:r w:rsidRPr="00EA698B">
        <w:t>§ 2</w:t>
      </w:r>
      <w:r w:rsidR="00B71040" w:rsidRPr="00EA698B">
        <w:t>2</w:t>
      </w:r>
      <w:r w:rsidRPr="00EA698B">
        <w:t>. Postanowienia końcowe</w:t>
      </w:r>
      <w:bookmarkEnd w:id="291"/>
      <w:bookmarkEnd w:id="292"/>
      <w:bookmarkEnd w:id="293"/>
      <w:bookmarkEnd w:id="294"/>
      <w:bookmarkEnd w:id="295"/>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099C69F4" w14:textId="77777777" w:rsidR="000C23F8" w:rsidRPr="00AD7A6E" w:rsidRDefault="000C23F8" w:rsidP="00AD7A6E">
      <w:pPr>
        <w:pStyle w:val="Nagwek2"/>
        <w:jc w:val="left"/>
        <w:rPr>
          <w:sz w:val="22"/>
          <w:szCs w:val="22"/>
        </w:rPr>
      </w:pPr>
      <w:bookmarkStart w:id="296" w:name="_Toc83291694"/>
      <w:bookmarkStart w:id="297" w:name="_Toc106095881"/>
      <w:bookmarkStart w:id="298" w:name="_Toc106096321"/>
      <w:bookmarkStart w:id="299" w:name="_Toc106096425"/>
      <w:bookmarkStart w:id="300" w:name="_Toc213836041"/>
      <w:bookmarkEnd w:id="288"/>
      <w:r w:rsidRPr="00AD7A6E">
        <w:rPr>
          <w:sz w:val="22"/>
          <w:szCs w:val="22"/>
        </w:rPr>
        <w:t>Załączniki do Umowy</w:t>
      </w:r>
      <w:bookmarkEnd w:id="296"/>
      <w:bookmarkEnd w:id="297"/>
      <w:bookmarkEnd w:id="298"/>
      <w:bookmarkEnd w:id="299"/>
      <w:bookmarkEnd w:id="300"/>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87601F6"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5C6232A9" w14:textId="6E2432E0"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4550E">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65E04ED3"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4550E">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52BA1276" w14:textId="433C874D" w:rsidR="000C23F8" w:rsidRPr="001456AD" w:rsidRDefault="000C23F8" w:rsidP="00CE6004">
      <w:pPr>
        <w:spacing w:after="160" w:line="259" w:lineRule="auto"/>
        <w:jc w:val="right"/>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bookmarkStart w:id="301" w:name="_Hlk67826939"/>
      <w:bookmarkStart w:id="30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3" w:name="_Hlk147849015"/>
      <w:r w:rsidRPr="00744F79">
        <w:rPr>
          <w:b/>
          <w:bCs/>
          <w:i/>
          <w:iCs/>
          <w:color w:val="FF0000"/>
          <w:sz w:val="28"/>
          <w:szCs w:val="28"/>
        </w:rPr>
        <w:t>)</w:t>
      </w:r>
    </w:p>
    <w:bookmarkEnd w:id="302"/>
    <w:bookmarkEnd w:id="303"/>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15376A48" w14:textId="77777777" w:rsidR="006B1F81" w:rsidRPr="00AF1DD2" w:rsidRDefault="006B1F81" w:rsidP="006B1F81">
      <w:pPr>
        <w:spacing w:before="120"/>
        <w:jc w:val="center"/>
        <w:rPr>
          <w:b/>
          <w:bCs/>
          <w:sz w:val="28"/>
          <w:szCs w:val="28"/>
        </w:rPr>
      </w:pPr>
      <w:r>
        <w:rPr>
          <w:b/>
          <w:bCs/>
          <w:sz w:val="28"/>
          <w:szCs w:val="28"/>
        </w:rPr>
        <w:t>WZÓR PROTOKOŁU ODBIORU</w:t>
      </w:r>
    </w:p>
    <w:p w14:paraId="09F4FBD0" w14:textId="77777777" w:rsidR="006B1F81" w:rsidRPr="00AF1DD2" w:rsidRDefault="006B1F81" w:rsidP="006B1F81">
      <w:pPr>
        <w:spacing w:before="120"/>
        <w:jc w:val="center"/>
        <w:rPr>
          <w:b/>
          <w:bCs/>
          <w:sz w:val="28"/>
          <w:szCs w:val="28"/>
        </w:rPr>
      </w:pPr>
      <w:r w:rsidRPr="00947392">
        <w:rPr>
          <w:b/>
          <w:bCs/>
          <w:color w:val="000099"/>
          <w:sz w:val="28"/>
          <w:szCs w:val="28"/>
        </w:rPr>
        <w:t>CZ</w:t>
      </w:r>
      <w:r>
        <w:rPr>
          <w:b/>
          <w:bCs/>
          <w:color w:val="000099"/>
          <w:sz w:val="28"/>
          <w:szCs w:val="28"/>
        </w:rPr>
        <w:t>Ę</w:t>
      </w:r>
      <w:r w:rsidRPr="00947392">
        <w:rPr>
          <w:b/>
          <w:bCs/>
          <w:color w:val="000099"/>
          <w:sz w:val="28"/>
          <w:szCs w:val="28"/>
        </w:rPr>
        <w:t>ŚCIOWEGO/KOŃCOWEGO</w:t>
      </w:r>
      <w:r>
        <w:rPr>
          <w:b/>
          <w:bCs/>
          <w:color w:val="000099"/>
          <w:sz w:val="28"/>
          <w:szCs w:val="28"/>
        </w:rPr>
        <w:t xml:space="preserve">/zdawczo-odbiorczego </w:t>
      </w:r>
    </w:p>
    <w:p w14:paraId="166D221F" w14:textId="77777777" w:rsidR="006B1F81" w:rsidRPr="00FF066B" w:rsidRDefault="006B1F81" w:rsidP="006B1F81">
      <w:pPr>
        <w:jc w:val="center"/>
        <w:rPr>
          <w:b/>
          <w:bCs/>
          <w:sz w:val="18"/>
          <w:szCs w:val="18"/>
        </w:rPr>
      </w:pPr>
    </w:p>
    <w:p w14:paraId="73C2C4A4" w14:textId="77777777" w:rsidR="006B1F81" w:rsidRPr="00FF066B" w:rsidRDefault="006B1F81" w:rsidP="006B1F81">
      <w:pPr>
        <w:widowControl w:val="0"/>
        <w:ind w:left="360"/>
        <w:jc w:val="center"/>
        <w:outlineLvl w:val="0"/>
        <w:rPr>
          <w:b/>
          <w:i/>
          <w:iCs/>
          <w:sz w:val="18"/>
          <w:szCs w:val="18"/>
        </w:rPr>
      </w:pPr>
      <w:bookmarkStart w:id="304" w:name="_Toc110925862"/>
      <w:bookmarkStart w:id="305" w:name="_Toc213837047"/>
      <w:r w:rsidRPr="00FF066B">
        <w:rPr>
          <w:b/>
          <w:sz w:val="18"/>
          <w:szCs w:val="18"/>
        </w:rPr>
        <w:t>Protokół</w:t>
      </w:r>
      <w:bookmarkEnd w:id="304"/>
      <w:bookmarkEnd w:id="305"/>
      <w:r w:rsidRPr="00FF066B">
        <w:rPr>
          <w:b/>
          <w:sz w:val="18"/>
          <w:szCs w:val="18"/>
        </w:rPr>
        <w:t xml:space="preserve"> </w:t>
      </w:r>
    </w:p>
    <w:p w14:paraId="11FECF6D" w14:textId="77777777" w:rsidR="006B1F81" w:rsidRPr="00FF066B" w:rsidRDefault="006B1F81" w:rsidP="006B1F81">
      <w:pPr>
        <w:widowControl w:val="0"/>
        <w:ind w:left="360"/>
        <w:jc w:val="center"/>
        <w:outlineLvl w:val="0"/>
        <w:rPr>
          <w:b/>
          <w:sz w:val="18"/>
          <w:szCs w:val="18"/>
        </w:rPr>
      </w:pPr>
    </w:p>
    <w:p w14:paraId="77684835" w14:textId="77777777" w:rsidR="006B1F81" w:rsidRPr="00FF066B" w:rsidRDefault="006B1F81" w:rsidP="006B1F81">
      <w:pPr>
        <w:spacing w:line="288" w:lineRule="auto"/>
        <w:jc w:val="center"/>
        <w:rPr>
          <w:b/>
          <w:sz w:val="18"/>
          <w:szCs w:val="18"/>
        </w:rPr>
      </w:pPr>
      <w:r w:rsidRPr="00FF066B">
        <w:rPr>
          <w:b/>
          <w:sz w:val="18"/>
          <w:szCs w:val="18"/>
        </w:rPr>
        <w:t>Oddziału KWK ……..…… Ruch………………..</w:t>
      </w:r>
    </w:p>
    <w:p w14:paraId="76A7219F" w14:textId="77777777" w:rsidR="006B1F81" w:rsidRPr="00FF066B" w:rsidRDefault="006B1F81" w:rsidP="006B1F81">
      <w:pPr>
        <w:spacing w:line="288" w:lineRule="auto"/>
        <w:jc w:val="center"/>
        <w:rPr>
          <w:sz w:val="18"/>
          <w:szCs w:val="18"/>
        </w:rPr>
      </w:pPr>
      <w:r w:rsidRPr="00FF066B">
        <w:rPr>
          <w:sz w:val="18"/>
          <w:szCs w:val="18"/>
        </w:rPr>
        <w:t>sporządzony dnia  …………… r. w ………</w:t>
      </w:r>
    </w:p>
    <w:p w14:paraId="04C1C115" w14:textId="77777777" w:rsidR="006B1F81" w:rsidRPr="00FF066B" w:rsidRDefault="006B1F81" w:rsidP="006B1F81">
      <w:pPr>
        <w:spacing w:line="288" w:lineRule="auto"/>
        <w:jc w:val="center"/>
        <w:rPr>
          <w:sz w:val="18"/>
          <w:szCs w:val="18"/>
        </w:rPr>
      </w:pPr>
      <w:r w:rsidRPr="00FF066B">
        <w:rPr>
          <w:sz w:val="18"/>
          <w:szCs w:val="18"/>
        </w:rPr>
        <w:t>pomiędzy:</w:t>
      </w:r>
    </w:p>
    <w:p w14:paraId="181900E6" w14:textId="77777777" w:rsidR="006B1F81" w:rsidRPr="00FF066B" w:rsidRDefault="006B1F81" w:rsidP="006B1F81">
      <w:pPr>
        <w:spacing w:line="288" w:lineRule="auto"/>
        <w:rPr>
          <w:sz w:val="18"/>
          <w:szCs w:val="18"/>
        </w:rPr>
      </w:pPr>
    </w:p>
    <w:p w14:paraId="124428DC" w14:textId="77777777" w:rsidR="006B1F81" w:rsidRPr="00FF066B" w:rsidRDefault="006B1F81" w:rsidP="006B1F81">
      <w:pPr>
        <w:spacing w:line="288" w:lineRule="auto"/>
        <w:rPr>
          <w:sz w:val="18"/>
          <w:szCs w:val="18"/>
        </w:rPr>
      </w:pPr>
      <w:r w:rsidRPr="00FF066B">
        <w:rPr>
          <w:sz w:val="18"/>
          <w:szCs w:val="18"/>
        </w:rPr>
        <w:t xml:space="preserve">- Zamawiającym, tj.: </w:t>
      </w:r>
    </w:p>
    <w:p w14:paraId="5BE04754" w14:textId="77777777" w:rsidR="006B1F81" w:rsidRPr="00FF066B" w:rsidRDefault="006B1F81" w:rsidP="006B1F81">
      <w:pPr>
        <w:spacing w:line="288" w:lineRule="auto"/>
        <w:rPr>
          <w:b/>
          <w:sz w:val="18"/>
          <w:szCs w:val="18"/>
        </w:rPr>
      </w:pPr>
      <w:r w:rsidRPr="00FF066B">
        <w:rPr>
          <w:b/>
          <w:sz w:val="18"/>
          <w:szCs w:val="18"/>
        </w:rPr>
        <w:t xml:space="preserve">Polską Grupą Górniczą S.A.  Oddział KWK ………….. Ruch……………. (Zamawiający) </w:t>
      </w:r>
    </w:p>
    <w:p w14:paraId="461D3F53" w14:textId="77777777" w:rsidR="006B1F81" w:rsidRPr="00FF066B" w:rsidRDefault="006B1F81" w:rsidP="006B1F81">
      <w:pPr>
        <w:spacing w:line="288" w:lineRule="auto"/>
        <w:rPr>
          <w:sz w:val="18"/>
          <w:szCs w:val="18"/>
        </w:rPr>
      </w:pPr>
      <w:r w:rsidRPr="00FF066B">
        <w:rPr>
          <w:sz w:val="18"/>
          <w:szCs w:val="18"/>
        </w:rPr>
        <w:t>a- Wykonawcą, tj.:</w:t>
      </w:r>
    </w:p>
    <w:p w14:paraId="6B133CE0" w14:textId="77777777" w:rsidR="006B1F81" w:rsidRPr="00FF066B" w:rsidRDefault="006B1F81" w:rsidP="006B1F81">
      <w:pPr>
        <w:spacing w:line="288" w:lineRule="auto"/>
        <w:rPr>
          <w:b/>
          <w:sz w:val="18"/>
          <w:szCs w:val="18"/>
        </w:rPr>
      </w:pPr>
      <w:r w:rsidRPr="00FF066B">
        <w:rPr>
          <w:b/>
          <w:sz w:val="18"/>
          <w:szCs w:val="18"/>
        </w:rPr>
        <w:t xml:space="preserve">    …………………….  </w:t>
      </w:r>
    </w:p>
    <w:p w14:paraId="5C134287" w14:textId="77777777" w:rsidR="006B1F81" w:rsidRPr="00FF066B" w:rsidRDefault="006B1F81" w:rsidP="006B1F81">
      <w:pPr>
        <w:spacing w:line="288" w:lineRule="auto"/>
        <w:rPr>
          <w:b/>
          <w:sz w:val="18"/>
          <w:szCs w:val="18"/>
        </w:rPr>
      </w:pPr>
    </w:p>
    <w:p w14:paraId="69EC1746" w14:textId="77777777" w:rsidR="006B1F81" w:rsidRPr="00FF066B" w:rsidRDefault="006B1F81" w:rsidP="006B1F81">
      <w:pPr>
        <w:spacing w:line="288" w:lineRule="auto"/>
        <w:rPr>
          <w:sz w:val="18"/>
          <w:szCs w:val="18"/>
        </w:rPr>
      </w:pPr>
    </w:p>
    <w:p w14:paraId="2145B74B" w14:textId="77777777" w:rsidR="006B1F81" w:rsidRPr="00FF066B" w:rsidRDefault="006B1F81" w:rsidP="006B1F81">
      <w:pPr>
        <w:spacing w:line="288" w:lineRule="auto"/>
        <w:rPr>
          <w:b/>
          <w:sz w:val="18"/>
          <w:szCs w:val="18"/>
        </w:rPr>
      </w:pPr>
      <w:r w:rsidRPr="00FF066B">
        <w:rPr>
          <w:b/>
          <w:sz w:val="18"/>
          <w:szCs w:val="18"/>
        </w:rPr>
        <w:t>Przedstawiciele Zamawiającego</w:t>
      </w:r>
      <w:r w:rsidRPr="00FF066B">
        <w:rPr>
          <w:b/>
          <w:sz w:val="18"/>
          <w:szCs w:val="18"/>
        </w:rPr>
        <w:tab/>
      </w:r>
      <w:r w:rsidRPr="00FF066B">
        <w:rPr>
          <w:b/>
          <w:sz w:val="18"/>
          <w:szCs w:val="18"/>
        </w:rPr>
        <w:tab/>
      </w:r>
      <w:r w:rsidRPr="00FF066B">
        <w:rPr>
          <w:b/>
          <w:sz w:val="18"/>
          <w:szCs w:val="18"/>
        </w:rPr>
        <w:tab/>
      </w:r>
      <w:r w:rsidRPr="00FF066B">
        <w:rPr>
          <w:b/>
          <w:sz w:val="18"/>
          <w:szCs w:val="18"/>
        </w:rPr>
        <w:tab/>
        <w:t>Przedstawiciele Wykonawcy</w:t>
      </w:r>
    </w:p>
    <w:p w14:paraId="0A956A14" w14:textId="77777777" w:rsidR="006B1F81" w:rsidRPr="00FF066B" w:rsidRDefault="006B1F81" w:rsidP="006B1F81">
      <w:pPr>
        <w:spacing w:line="288" w:lineRule="auto"/>
        <w:rPr>
          <w:sz w:val="18"/>
          <w:szCs w:val="18"/>
        </w:rPr>
      </w:pPr>
    </w:p>
    <w:p w14:paraId="21132CBA" w14:textId="77777777" w:rsidR="006B1F81" w:rsidRPr="00FF066B" w:rsidRDefault="006B1F81" w:rsidP="006B1F81">
      <w:pPr>
        <w:spacing w:line="288" w:lineRule="auto"/>
        <w:rPr>
          <w:sz w:val="18"/>
          <w:szCs w:val="18"/>
        </w:rPr>
      </w:pPr>
      <w:r w:rsidRPr="00FF066B">
        <w:rPr>
          <w:sz w:val="18"/>
          <w:szCs w:val="18"/>
        </w:rPr>
        <w:t>1)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1) …………………………</w:t>
      </w:r>
    </w:p>
    <w:p w14:paraId="77A79C88" w14:textId="77777777" w:rsidR="006B1F81" w:rsidRPr="00FF066B" w:rsidRDefault="006B1F81" w:rsidP="006B1F81">
      <w:pPr>
        <w:spacing w:line="288" w:lineRule="auto"/>
        <w:rPr>
          <w:sz w:val="18"/>
          <w:szCs w:val="18"/>
        </w:rPr>
      </w:pPr>
    </w:p>
    <w:p w14:paraId="742CF9C0" w14:textId="77777777" w:rsidR="006B1F81" w:rsidRPr="00FF066B" w:rsidRDefault="006B1F81" w:rsidP="006B1F81">
      <w:pPr>
        <w:spacing w:line="288" w:lineRule="auto"/>
        <w:rPr>
          <w:sz w:val="18"/>
          <w:szCs w:val="18"/>
        </w:rPr>
      </w:pPr>
      <w:r w:rsidRPr="00FF066B">
        <w:rPr>
          <w:sz w:val="18"/>
          <w:szCs w:val="18"/>
        </w:rPr>
        <w:t>2)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2) ………………………….</w:t>
      </w:r>
    </w:p>
    <w:p w14:paraId="7C762DC3" w14:textId="77777777" w:rsidR="006B1F81" w:rsidRPr="00FF066B" w:rsidRDefault="006B1F81" w:rsidP="006B1F81">
      <w:pPr>
        <w:spacing w:line="288" w:lineRule="auto"/>
        <w:rPr>
          <w:sz w:val="18"/>
          <w:szCs w:val="18"/>
        </w:rPr>
      </w:pPr>
    </w:p>
    <w:p w14:paraId="5CC68B26" w14:textId="77777777" w:rsidR="006B1F81" w:rsidRPr="00FF066B" w:rsidRDefault="006B1F81" w:rsidP="006B1F81">
      <w:pPr>
        <w:spacing w:line="288" w:lineRule="auto"/>
        <w:rPr>
          <w:sz w:val="18"/>
          <w:szCs w:val="18"/>
        </w:rPr>
      </w:pPr>
    </w:p>
    <w:p w14:paraId="47D50DA4" w14:textId="77777777" w:rsidR="006B1F81" w:rsidRPr="00FF066B" w:rsidRDefault="006B1F81" w:rsidP="006B1F81">
      <w:pPr>
        <w:spacing w:line="288" w:lineRule="auto"/>
        <w:rPr>
          <w:sz w:val="18"/>
          <w:szCs w:val="18"/>
        </w:rPr>
      </w:pPr>
    </w:p>
    <w:p w14:paraId="53792870" w14:textId="77777777" w:rsidR="006B1F81" w:rsidRPr="00FF066B" w:rsidRDefault="006B1F81" w:rsidP="006B1F81">
      <w:pPr>
        <w:spacing w:line="288" w:lineRule="auto"/>
        <w:jc w:val="both"/>
        <w:rPr>
          <w:sz w:val="18"/>
          <w:szCs w:val="18"/>
        </w:rPr>
      </w:pPr>
      <w:r w:rsidRPr="00FF066B">
        <w:rPr>
          <w:sz w:val="18"/>
          <w:szCs w:val="18"/>
        </w:rPr>
        <w:t>W dniu ……………. zgodnie z postanowieniami umowy nr ……………. , w obecności przedstawicieli Zamawiającego i</w:t>
      </w:r>
      <w:r>
        <w:rPr>
          <w:sz w:val="18"/>
          <w:szCs w:val="18"/>
        </w:rPr>
        <w:t> </w:t>
      </w:r>
      <w:r w:rsidRPr="00FF066B">
        <w:rPr>
          <w:sz w:val="18"/>
          <w:szCs w:val="18"/>
        </w:rPr>
        <w:t xml:space="preserve">Wykonawcy dokonano odbioru </w:t>
      </w:r>
      <w:r w:rsidRPr="00FF066B">
        <w:rPr>
          <w:i/>
          <w:sz w:val="18"/>
          <w:szCs w:val="18"/>
        </w:rPr>
        <w:t>……………</w:t>
      </w:r>
      <w:r>
        <w:rPr>
          <w:i/>
          <w:sz w:val="18"/>
          <w:szCs w:val="18"/>
        </w:rPr>
        <w:t>……………………………………….</w:t>
      </w:r>
      <w:r w:rsidRPr="00FF066B">
        <w:rPr>
          <w:i/>
          <w:sz w:val="18"/>
          <w:szCs w:val="18"/>
        </w:rPr>
        <w:t xml:space="preserve">……………… </w:t>
      </w:r>
      <w:r w:rsidRPr="00FF066B">
        <w:rPr>
          <w:sz w:val="18"/>
          <w:szCs w:val="18"/>
        </w:rPr>
        <w:t xml:space="preserve">przedmiotu umowy </w:t>
      </w:r>
      <w:proofErr w:type="spellStart"/>
      <w:r w:rsidRPr="00FF066B">
        <w:rPr>
          <w:sz w:val="18"/>
          <w:szCs w:val="18"/>
        </w:rPr>
        <w:t>tj</w:t>
      </w:r>
      <w:proofErr w:type="spellEnd"/>
      <w:r w:rsidRPr="00FF066B">
        <w:rPr>
          <w:sz w:val="18"/>
          <w:szCs w:val="18"/>
        </w:rPr>
        <w:t>: …………………………………………………. w PGG S.A. Oddział KWK …………..… Ruch ………..………..</w:t>
      </w:r>
    </w:p>
    <w:p w14:paraId="6A11450D" w14:textId="77777777" w:rsidR="006B1F81" w:rsidRDefault="006B1F81" w:rsidP="006B1F81">
      <w:pPr>
        <w:spacing w:line="288" w:lineRule="auto"/>
        <w:jc w:val="both"/>
        <w:rPr>
          <w:sz w:val="18"/>
          <w:szCs w:val="18"/>
        </w:rPr>
      </w:pPr>
      <w:r w:rsidRPr="00FF066B">
        <w:rPr>
          <w:sz w:val="18"/>
          <w:szCs w:val="18"/>
        </w:rPr>
        <w:t xml:space="preserve">Stwierdza się, że dostarczony przedmiot umowy </w:t>
      </w:r>
      <w:r>
        <w:rPr>
          <w:sz w:val="18"/>
          <w:szCs w:val="18"/>
        </w:rPr>
        <w:t>………………………………………………………………………………</w:t>
      </w:r>
    </w:p>
    <w:p w14:paraId="3392E0EF" w14:textId="77777777" w:rsidR="006B1F81" w:rsidRDefault="006B1F81" w:rsidP="006B1F81">
      <w:pPr>
        <w:spacing w:line="288" w:lineRule="auto"/>
        <w:jc w:val="both"/>
        <w:rPr>
          <w:sz w:val="18"/>
          <w:szCs w:val="18"/>
        </w:rPr>
      </w:pPr>
      <w:r>
        <w:rPr>
          <w:sz w:val="18"/>
          <w:szCs w:val="18"/>
        </w:rPr>
        <w:t>………………………………………………………………………………………………………………………………….</w:t>
      </w:r>
    </w:p>
    <w:p w14:paraId="24CC092B" w14:textId="77777777" w:rsidR="006B1F81" w:rsidRDefault="006B1F81" w:rsidP="006B1F81">
      <w:pPr>
        <w:spacing w:line="288" w:lineRule="auto"/>
        <w:jc w:val="both"/>
        <w:rPr>
          <w:sz w:val="18"/>
          <w:szCs w:val="18"/>
        </w:rPr>
      </w:pPr>
    </w:p>
    <w:p w14:paraId="42887004" w14:textId="77777777" w:rsidR="006B1F81" w:rsidRPr="00FF066B" w:rsidRDefault="006B1F81" w:rsidP="006B1F81">
      <w:pPr>
        <w:spacing w:line="288" w:lineRule="auto"/>
        <w:jc w:val="both"/>
        <w:rPr>
          <w:sz w:val="18"/>
          <w:szCs w:val="18"/>
        </w:rPr>
      </w:pPr>
      <w:r>
        <w:rPr>
          <w:sz w:val="18"/>
          <w:szCs w:val="18"/>
        </w:rPr>
        <w:t xml:space="preserve">UWAGI: ………… …… ………  ……… …… ……… …… ………… …… ……… ……… ……… ……… …………… ………….. ………… ………………… ………………………………  ……… ……… ……………… ……………………… </w:t>
      </w:r>
      <w:r w:rsidRPr="00FF066B">
        <w:rPr>
          <w:sz w:val="18"/>
          <w:szCs w:val="18"/>
        </w:rPr>
        <w:t xml:space="preserve"> </w:t>
      </w:r>
    </w:p>
    <w:p w14:paraId="073E288A" w14:textId="77777777" w:rsidR="006B1F81" w:rsidRPr="00FF066B" w:rsidRDefault="006B1F81" w:rsidP="006B1F81">
      <w:pPr>
        <w:spacing w:line="288" w:lineRule="auto"/>
        <w:jc w:val="both"/>
        <w:rPr>
          <w:sz w:val="18"/>
          <w:szCs w:val="18"/>
        </w:rPr>
      </w:pPr>
    </w:p>
    <w:p w14:paraId="76A5FCDD" w14:textId="77777777" w:rsidR="006B1F81" w:rsidRPr="00FF066B" w:rsidRDefault="006B1F81" w:rsidP="006B1F81">
      <w:pPr>
        <w:spacing w:line="288" w:lineRule="auto"/>
        <w:rPr>
          <w:sz w:val="18"/>
          <w:szCs w:val="18"/>
        </w:rPr>
      </w:pPr>
    </w:p>
    <w:p w14:paraId="58E2961B" w14:textId="77777777" w:rsidR="006B1F81" w:rsidRPr="00FF066B" w:rsidRDefault="006B1F81" w:rsidP="006B1F81">
      <w:pPr>
        <w:spacing w:line="288" w:lineRule="auto"/>
        <w:jc w:val="center"/>
        <w:rPr>
          <w:b/>
          <w:sz w:val="18"/>
          <w:szCs w:val="18"/>
        </w:rPr>
      </w:pPr>
      <w:r w:rsidRPr="00FF066B">
        <w:rPr>
          <w:b/>
          <w:sz w:val="18"/>
          <w:szCs w:val="18"/>
        </w:rPr>
        <w:t>Przedstawiciele Zamawiającego</w:t>
      </w:r>
      <w:r w:rsidRPr="00FF066B">
        <w:rPr>
          <w:b/>
          <w:sz w:val="18"/>
          <w:szCs w:val="18"/>
        </w:rPr>
        <w:tab/>
      </w:r>
      <w:r w:rsidRPr="00FF066B">
        <w:rPr>
          <w:b/>
          <w:sz w:val="18"/>
          <w:szCs w:val="18"/>
        </w:rPr>
        <w:tab/>
      </w:r>
      <w:r w:rsidRPr="00FF066B">
        <w:rPr>
          <w:b/>
          <w:sz w:val="18"/>
          <w:szCs w:val="18"/>
        </w:rPr>
        <w:tab/>
      </w:r>
      <w:r w:rsidRPr="00FF066B">
        <w:rPr>
          <w:b/>
          <w:sz w:val="18"/>
          <w:szCs w:val="18"/>
        </w:rPr>
        <w:tab/>
        <w:t>Przedstawiciele Wykonawcy</w:t>
      </w:r>
    </w:p>
    <w:p w14:paraId="07A57256" w14:textId="77777777" w:rsidR="006B1F81" w:rsidRPr="00FF066B" w:rsidRDefault="006B1F81" w:rsidP="006B1F81">
      <w:pPr>
        <w:spacing w:line="288" w:lineRule="auto"/>
        <w:rPr>
          <w:sz w:val="18"/>
          <w:szCs w:val="18"/>
        </w:rPr>
      </w:pPr>
    </w:p>
    <w:p w14:paraId="71200FA0" w14:textId="77777777" w:rsidR="006B1F81" w:rsidRPr="00FF066B" w:rsidRDefault="006B1F81" w:rsidP="006B1F81">
      <w:pPr>
        <w:spacing w:line="288" w:lineRule="auto"/>
        <w:jc w:val="center"/>
        <w:rPr>
          <w:sz w:val="18"/>
          <w:szCs w:val="18"/>
        </w:rPr>
      </w:pPr>
    </w:p>
    <w:p w14:paraId="76046AC7" w14:textId="77777777" w:rsidR="006B1F81" w:rsidRPr="00FF066B" w:rsidRDefault="006B1F81" w:rsidP="006B1F81">
      <w:pPr>
        <w:spacing w:line="288" w:lineRule="auto"/>
        <w:jc w:val="center"/>
        <w:rPr>
          <w:sz w:val="18"/>
          <w:szCs w:val="18"/>
        </w:rPr>
      </w:pPr>
      <w:r w:rsidRPr="00FF066B">
        <w:rPr>
          <w:sz w:val="18"/>
          <w:szCs w:val="18"/>
        </w:rPr>
        <w:t>1)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1) …………………………</w:t>
      </w:r>
    </w:p>
    <w:p w14:paraId="228145A9" w14:textId="77777777" w:rsidR="006B1F81" w:rsidRPr="00FF066B" w:rsidRDefault="006B1F81" w:rsidP="006B1F81">
      <w:pPr>
        <w:spacing w:line="288" w:lineRule="auto"/>
        <w:jc w:val="center"/>
        <w:rPr>
          <w:sz w:val="18"/>
          <w:szCs w:val="18"/>
        </w:rPr>
      </w:pPr>
    </w:p>
    <w:p w14:paraId="545A377D" w14:textId="77777777" w:rsidR="006B1F81" w:rsidRPr="00FF066B" w:rsidRDefault="006B1F81" w:rsidP="006B1F81">
      <w:pPr>
        <w:spacing w:line="288" w:lineRule="auto"/>
        <w:jc w:val="center"/>
        <w:rPr>
          <w:sz w:val="18"/>
          <w:szCs w:val="18"/>
        </w:rPr>
      </w:pPr>
    </w:p>
    <w:p w14:paraId="240FA11C" w14:textId="77777777" w:rsidR="006B1F81" w:rsidRPr="00FF066B" w:rsidRDefault="006B1F81" w:rsidP="006B1F81">
      <w:pPr>
        <w:spacing w:line="288" w:lineRule="auto"/>
        <w:jc w:val="center"/>
        <w:rPr>
          <w:sz w:val="18"/>
          <w:szCs w:val="18"/>
        </w:rPr>
      </w:pPr>
      <w:r w:rsidRPr="00FF066B">
        <w:rPr>
          <w:sz w:val="18"/>
          <w:szCs w:val="18"/>
        </w:rPr>
        <w:t>2)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2) ………………………….</w:t>
      </w:r>
    </w:p>
    <w:p w14:paraId="4A51927F" w14:textId="77777777" w:rsidR="006B1F81" w:rsidRPr="00AF1DD2" w:rsidRDefault="006B1F81" w:rsidP="000C23F8">
      <w:pPr>
        <w:spacing w:before="120"/>
        <w:jc w:val="center"/>
        <w:rPr>
          <w:b/>
          <w:bCs/>
          <w:sz w:val="28"/>
          <w:szCs w:val="28"/>
        </w:rPr>
      </w:pP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0DD5D9FD" w14:textId="5E9674C0" w:rsidR="000C23F8" w:rsidRPr="001456AD" w:rsidRDefault="000C23F8" w:rsidP="000C23F8">
      <w:pPr>
        <w:spacing w:before="120"/>
        <w:jc w:val="right"/>
        <w:rPr>
          <w:b/>
          <w:bCs/>
          <w:sz w:val="22"/>
          <w:szCs w:val="22"/>
        </w:rPr>
      </w:pPr>
      <w:bookmarkStart w:id="306" w:name="_Hlk67831498"/>
      <w:bookmarkStart w:id="307" w:name="_Hlk67827058"/>
      <w:r w:rsidRPr="001456AD">
        <w:rPr>
          <w:b/>
          <w:bCs/>
          <w:sz w:val="22"/>
          <w:szCs w:val="22"/>
        </w:rPr>
        <w:lastRenderedPageBreak/>
        <w:t xml:space="preserve">Załącznik nr </w:t>
      </w:r>
      <w:r w:rsidR="0074550E">
        <w:rPr>
          <w:b/>
          <w:bCs/>
          <w:sz w:val="22"/>
          <w:szCs w:val="22"/>
        </w:rPr>
        <w:t>2</w:t>
      </w:r>
      <w:r w:rsidRPr="001456AD">
        <w:rPr>
          <w:b/>
          <w:bCs/>
          <w:sz w:val="22"/>
          <w:szCs w:val="22"/>
        </w:rPr>
        <w:t xml:space="preserve"> do Umowy </w:t>
      </w:r>
    </w:p>
    <w:bookmarkEnd w:id="306"/>
    <w:bookmarkEnd w:id="307"/>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68"/>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40E277A2"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(dalej jako „RODO”).</w:t>
      </w:r>
    </w:p>
    <w:p w14:paraId="367A50D6" w14:textId="018E2062"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E6004"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A1BB91" w14:textId="34D75F09" w:rsidR="00CE6004" w:rsidRDefault="00CE6004">
      <w:pPr>
        <w:spacing w:after="160" w:line="259" w:lineRule="auto"/>
        <w:rPr>
          <w:i/>
          <w:iCs/>
          <w:color w:val="FF0000"/>
          <w:sz w:val="22"/>
          <w:szCs w:val="22"/>
        </w:rPr>
      </w:pPr>
      <w:r>
        <w:rPr>
          <w:i/>
          <w:iCs/>
          <w:color w:val="FF0000"/>
          <w:sz w:val="22"/>
          <w:szCs w:val="22"/>
        </w:rPr>
        <w:br w:type="page"/>
      </w:r>
    </w:p>
    <w:p w14:paraId="332E5442" w14:textId="0F3BD482" w:rsidR="000C23F8" w:rsidRPr="00B30F1F" w:rsidRDefault="000C23F8" w:rsidP="000C23F8">
      <w:pPr>
        <w:spacing w:before="120"/>
        <w:jc w:val="right"/>
        <w:rPr>
          <w:b/>
          <w:bCs/>
          <w:sz w:val="22"/>
          <w:szCs w:val="22"/>
        </w:rPr>
      </w:pPr>
      <w:bookmarkStart w:id="308" w:name="_Hlk67832211"/>
      <w:r w:rsidRPr="00B30F1F">
        <w:rPr>
          <w:b/>
          <w:bCs/>
          <w:sz w:val="22"/>
          <w:szCs w:val="22"/>
        </w:rPr>
        <w:lastRenderedPageBreak/>
        <w:t xml:space="preserve">Załącznik nr </w:t>
      </w:r>
      <w:r w:rsidR="0074550E">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9"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0CEC266E"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w:t>
      </w:r>
      <w:r w:rsidR="00D750C6">
        <w:rPr>
          <w:iCs/>
          <w:sz w:val="24"/>
          <w:szCs w:val="24"/>
        </w:rPr>
        <w:t xml:space="preserve">. </w:t>
      </w:r>
      <w:r w:rsidRPr="00614D1C">
        <w:rPr>
          <w:iCs/>
          <w:sz w:val="24"/>
          <w:szCs w:val="24"/>
        </w:rPr>
        <w:t>Wykonawca potwierdza, iż jest świadomym, że zgodnie z przywołaną w zdaniu poprzedzającym regulacją, do kategorii mikroprzedsiębiorstw oraz małych i średnich przedsiębiorstw należą przedsiębiorstwa, które zatrudniają mniej niż 250 pracowników i</w:t>
      </w:r>
      <w:r w:rsidR="009C35B1">
        <w:rPr>
          <w:iCs/>
          <w:sz w:val="24"/>
          <w:szCs w:val="24"/>
        </w:rPr>
        <w:t> </w:t>
      </w:r>
      <w:r w:rsidRPr="00614D1C">
        <w:rPr>
          <w:iCs/>
          <w:sz w:val="24"/>
          <w:szCs w:val="24"/>
        </w:rPr>
        <w:t>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8"/>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9"/>
    <w:p w14:paraId="076FA032" w14:textId="77777777" w:rsidR="000C23F8" w:rsidRDefault="000C23F8" w:rsidP="000C23F8">
      <w:pPr>
        <w:spacing w:after="160" w:line="259" w:lineRule="auto"/>
        <w:rPr>
          <w:i/>
          <w:iCs/>
          <w:sz w:val="22"/>
          <w:szCs w:val="22"/>
        </w:rPr>
      </w:pPr>
      <w:r>
        <w:rPr>
          <w:i/>
          <w:iCs/>
          <w:sz w:val="22"/>
          <w:szCs w:val="22"/>
        </w:rPr>
        <w:br w:type="page"/>
      </w:r>
    </w:p>
    <w:p w14:paraId="386CA853" w14:textId="19CC615F" w:rsidR="0013237D" w:rsidRPr="00895B8E" w:rsidRDefault="0013237D" w:rsidP="0013237D">
      <w:pPr>
        <w:jc w:val="center"/>
        <w:rPr>
          <w:sz w:val="22"/>
          <w:szCs w:val="24"/>
        </w:rPr>
      </w:pPr>
      <w:bookmarkStart w:id="310" w:name="_Hlk106958642"/>
      <w:bookmarkEnd w:id="117"/>
    </w:p>
    <w:bookmarkEnd w:id="310"/>
    <w:p w14:paraId="05098DD3" w14:textId="77777777" w:rsidR="00B03AE4" w:rsidRPr="00057162" w:rsidRDefault="00B03AE4" w:rsidP="000D48CE">
      <w:pPr>
        <w:jc w:val="both"/>
        <w:rPr>
          <w:sz w:val="24"/>
          <w:szCs w:val="24"/>
        </w:rPr>
      </w:pPr>
    </w:p>
    <w:sectPr w:rsidR="00B03AE4" w:rsidRPr="00057162" w:rsidSect="00C16CC1">
      <w:pgSz w:w="11907" w:h="16840" w:code="9"/>
      <w:pgMar w:top="1418"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2B08" w14:textId="77777777" w:rsidR="001A47BB" w:rsidRDefault="001A47BB" w:rsidP="0079756C">
      <w:r>
        <w:separator/>
      </w:r>
    </w:p>
  </w:endnote>
  <w:endnote w:type="continuationSeparator" w:id="0">
    <w:p w14:paraId="298A17D2" w14:textId="77777777" w:rsidR="001A47BB" w:rsidRDefault="001A47B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FDB2131" w:rsidR="008C3210" w:rsidRDefault="0022543C" w:rsidP="0022543C">
        <w:pPr>
          <w:pStyle w:val="Stopka"/>
        </w:pPr>
        <w:r>
          <w:t xml:space="preserve">Nr postępowania </w:t>
        </w:r>
        <w:r w:rsidR="005A3A1B">
          <w:t>492500928</w:t>
        </w:r>
        <w:r w:rsidR="007210E5">
          <w:t xml:space="preserve"> pn.: </w:t>
        </w:r>
        <w:r w:rsidR="007210E5" w:rsidRPr="007210E5">
          <w:t>Wykonanie badań diagnostycznych i ocenę stanu technicznego taśm przenośnikowych z linkami stalowymi dla PGG S.A. Oddział KWK ROW Ruch Marcel</w:t>
        </w:r>
      </w:p>
      <w:p w14:paraId="2CFDAAA7" w14:textId="77777777" w:rsidR="005A3A1B" w:rsidRDefault="005A3A1B" w:rsidP="0022543C">
        <w:pPr>
          <w:pStyle w:val="Stopka"/>
        </w:pPr>
      </w:p>
      <w:p w14:paraId="43B153F5" w14:textId="77777777" w:rsidR="00455E7B" w:rsidRDefault="00455E7B" w:rsidP="0022543C">
        <w:pPr>
          <w:pStyle w:val="Stopka"/>
          <w:rPr>
            <w:i/>
            <w:iCs/>
          </w:rPr>
        </w:pPr>
      </w:p>
      <w:p w14:paraId="2DC1C4A1" w14:textId="4B83AE7B"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6098" w14:textId="77777777" w:rsidR="001A47BB" w:rsidRDefault="001A47BB" w:rsidP="0079756C">
      <w:r>
        <w:separator/>
      </w:r>
    </w:p>
  </w:footnote>
  <w:footnote w:type="continuationSeparator" w:id="0">
    <w:p w14:paraId="41961FC8" w14:textId="77777777" w:rsidR="001A47BB" w:rsidRDefault="001A47B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176C9E"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147AC5"/>
    <w:multiLevelType w:val="multilevel"/>
    <w:tmpl w:val="FC7CE05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981C3B"/>
    <w:multiLevelType w:val="hybridMultilevel"/>
    <w:tmpl w:val="6DBC24B2"/>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12E57BEC"/>
    <w:multiLevelType w:val="hybridMultilevel"/>
    <w:tmpl w:val="565C7528"/>
    <w:lvl w:ilvl="0" w:tplc="E6A296CA">
      <w:start w:val="1"/>
      <w:numFmt w:val="decimal"/>
      <w:lvlText w:val="%1)"/>
      <w:lvlJc w:val="left"/>
      <w:pPr>
        <w:ind w:left="720" w:hanging="360"/>
      </w:pPr>
      <w:rPr>
        <w:rFonts w:cs="Times New Roman"/>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80B0B12"/>
    <w:multiLevelType w:val="hybridMultilevel"/>
    <w:tmpl w:val="CA84AA8C"/>
    <w:lvl w:ilvl="0" w:tplc="4A8C3B6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BE73447"/>
    <w:multiLevelType w:val="hybridMultilevel"/>
    <w:tmpl w:val="8EAA78FE"/>
    <w:lvl w:ilvl="0" w:tplc="D7928B56">
      <w:start w:val="1"/>
      <w:numFmt w:val="decimal"/>
      <w:lvlText w:val="%1)"/>
      <w:lvlJc w:val="left"/>
      <w:pPr>
        <w:ind w:left="720" w:hanging="360"/>
      </w:pPr>
    </w:lvl>
    <w:lvl w:ilvl="1" w:tplc="4D8441B8">
      <w:start w:val="1"/>
      <w:numFmt w:val="lowerLetter"/>
      <w:lvlText w:val="%2)"/>
      <w:lvlJc w:val="left"/>
      <w:pPr>
        <w:ind w:left="720" w:hanging="360"/>
      </w:pPr>
    </w:lvl>
    <w:lvl w:ilvl="2" w:tplc="D85E48D8">
      <w:start w:val="1"/>
      <w:numFmt w:val="decimal"/>
      <w:lvlText w:val="%3)"/>
      <w:lvlJc w:val="left"/>
      <w:pPr>
        <w:ind w:left="720" w:hanging="360"/>
      </w:pPr>
    </w:lvl>
    <w:lvl w:ilvl="3" w:tplc="F80A3216">
      <w:start w:val="1"/>
      <w:numFmt w:val="decimal"/>
      <w:lvlText w:val="%4)"/>
      <w:lvlJc w:val="left"/>
      <w:pPr>
        <w:ind w:left="720" w:hanging="360"/>
      </w:pPr>
    </w:lvl>
    <w:lvl w:ilvl="4" w:tplc="D8828F50">
      <w:start w:val="1"/>
      <w:numFmt w:val="decimal"/>
      <w:lvlText w:val="%5)"/>
      <w:lvlJc w:val="left"/>
      <w:pPr>
        <w:ind w:left="720" w:hanging="360"/>
      </w:pPr>
    </w:lvl>
    <w:lvl w:ilvl="5" w:tplc="7594494A">
      <w:start w:val="1"/>
      <w:numFmt w:val="decimal"/>
      <w:lvlText w:val="%6)"/>
      <w:lvlJc w:val="left"/>
      <w:pPr>
        <w:ind w:left="720" w:hanging="360"/>
      </w:pPr>
    </w:lvl>
    <w:lvl w:ilvl="6" w:tplc="273EEED4">
      <w:start w:val="1"/>
      <w:numFmt w:val="decimal"/>
      <w:lvlText w:val="%7)"/>
      <w:lvlJc w:val="left"/>
      <w:pPr>
        <w:ind w:left="720" w:hanging="360"/>
      </w:pPr>
    </w:lvl>
    <w:lvl w:ilvl="7" w:tplc="E91A48DE">
      <w:start w:val="1"/>
      <w:numFmt w:val="decimal"/>
      <w:lvlText w:val="%8)"/>
      <w:lvlJc w:val="left"/>
      <w:pPr>
        <w:ind w:left="720" w:hanging="360"/>
      </w:pPr>
    </w:lvl>
    <w:lvl w:ilvl="8" w:tplc="D940EEAA">
      <w:start w:val="1"/>
      <w:numFmt w:val="decimal"/>
      <w:lvlText w:val="%9)"/>
      <w:lvlJc w:val="left"/>
      <w:pPr>
        <w:ind w:left="720" w:hanging="360"/>
      </w:pPr>
    </w:lvl>
  </w:abstractNum>
  <w:abstractNum w:abstractNumId="29"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1310F5B"/>
    <w:multiLevelType w:val="hybridMultilevel"/>
    <w:tmpl w:val="AA34204C"/>
    <w:lvl w:ilvl="0" w:tplc="AB30C186">
      <w:start w:val="1"/>
      <w:numFmt w:val="decimal"/>
      <w:lvlText w:val="%1."/>
      <w:lvlJc w:val="left"/>
      <w:pPr>
        <w:ind w:left="720" w:hanging="360"/>
      </w:pPr>
      <w:rPr>
        <w:rFonts w:hint="default"/>
        <w:b w:val="0"/>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22C2926"/>
    <w:multiLevelType w:val="multilevel"/>
    <w:tmpl w:val="D4B0FCD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86C6B9B"/>
    <w:multiLevelType w:val="multilevel"/>
    <w:tmpl w:val="C5AA96CE"/>
    <w:lvl w:ilvl="0">
      <w:start w:val="1"/>
      <w:numFmt w:val="decimal"/>
      <w:lvlText w:val="%1."/>
      <w:legacy w:legacy="1" w:legacySpace="120" w:legacyIndent="284"/>
      <w:lvlJc w:val="left"/>
      <w:pPr>
        <w:ind w:left="284" w:hanging="284"/>
      </w:pPr>
      <w:rPr>
        <w:rFonts w:cs="Times New Roman"/>
        <w:b/>
      </w:rPr>
    </w:lvl>
    <w:lvl w:ilvl="1">
      <w:start w:val="1"/>
      <w:numFmt w:val="decimal"/>
      <w:lvlText w:val="%2)"/>
      <w:lvlJc w:val="left"/>
      <w:pPr>
        <w:ind w:left="644" w:hanging="360"/>
      </w:pPr>
      <w:rPr>
        <w:rFonts w:cs="Times New Roman"/>
      </w:rPr>
    </w:lvl>
    <w:lvl w:ilvl="2">
      <w:start w:val="1"/>
      <w:numFmt w:val="lowerRoman"/>
      <w:lvlText w:val="%3."/>
      <w:legacy w:legacy="1" w:legacySpace="120" w:legacyIndent="180"/>
      <w:lvlJc w:val="left"/>
      <w:pPr>
        <w:ind w:left="824" w:hanging="180"/>
      </w:pPr>
      <w:rPr>
        <w:rFonts w:cs="Times New Roman"/>
      </w:rPr>
    </w:lvl>
    <w:lvl w:ilvl="3">
      <w:start w:val="1"/>
      <w:numFmt w:val="lowerLetter"/>
      <w:lvlText w:val="%4)"/>
      <w:legacy w:legacy="1" w:legacySpace="120" w:legacyIndent="360"/>
      <w:lvlJc w:val="left"/>
      <w:pPr>
        <w:ind w:left="1184" w:hanging="360"/>
      </w:pPr>
      <w:rPr>
        <w:rFonts w:cs="Times New Roman"/>
      </w:rPr>
    </w:lvl>
    <w:lvl w:ilvl="4">
      <w:start w:val="1"/>
      <w:numFmt w:val="lowerLetter"/>
      <w:lvlText w:val="%5."/>
      <w:legacy w:legacy="1" w:legacySpace="120" w:legacyIndent="360"/>
      <w:lvlJc w:val="left"/>
      <w:pPr>
        <w:ind w:left="1544" w:hanging="360"/>
      </w:pPr>
      <w:rPr>
        <w:rFonts w:cs="Times New Roman"/>
      </w:rPr>
    </w:lvl>
    <w:lvl w:ilvl="5">
      <w:start w:val="1"/>
      <w:numFmt w:val="lowerRoman"/>
      <w:lvlText w:val="%6."/>
      <w:legacy w:legacy="1" w:legacySpace="120" w:legacyIndent="180"/>
      <w:lvlJc w:val="left"/>
      <w:pPr>
        <w:ind w:left="1724" w:hanging="180"/>
      </w:pPr>
      <w:rPr>
        <w:rFonts w:cs="Times New Roman"/>
      </w:rPr>
    </w:lvl>
    <w:lvl w:ilvl="6">
      <w:start w:val="1"/>
      <w:numFmt w:val="decimal"/>
      <w:lvlText w:val="%7."/>
      <w:legacy w:legacy="1" w:legacySpace="120" w:legacyIndent="360"/>
      <w:lvlJc w:val="left"/>
      <w:pPr>
        <w:ind w:left="2084" w:hanging="360"/>
      </w:pPr>
      <w:rPr>
        <w:rFonts w:cs="Times New Roman"/>
      </w:rPr>
    </w:lvl>
    <w:lvl w:ilvl="7">
      <w:start w:val="1"/>
      <w:numFmt w:val="lowerLetter"/>
      <w:lvlText w:val="%8."/>
      <w:legacy w:legacy="1" w:legacySpace="120" w:legacyIndent="360"/>
      <w:lvlJc w:val="left"/>
      <w:pPr>
        <w:ind w:left="2444" w:hanging="360"/>
      </w:pPr>
      <w:rPr>
        <w:rFonts w:cs="Times New Roman"/>
      </w:rPr>
    </w:lvl>
    <w:lvl w:ilvl="8">
      <w:start w:val="1"/>
      <w:numFmt w:val="lowerRoman"/>
      <w:lvlText w:val="%9."/>
      <w:legacy w:legacy="1" w:legacySpace="120" w:legacyIndent="180"/>
      <w:lvlJc w:val="left"/>
      <w:pPr>
        <w:ind w:left="2624" w:hanging="180"/>
      </w:pPr>
      <w:rPr>
        <w:rFonts w:cs="Times New Roman"/>
      </w:rPr>
    </w:lvl>
  </w:abstractNum>
  <w:abstractNum w:abstractNumId="37" w15:restartNumberingAfterBreak="0">
    <w:nsid w:val="2BB0294A"/>
    <w:multiLevelType w:val="multilevel"/>
    <w:tmpl w:val="B8BCA8E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bCs/>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65052D7"/>
    <w:multiLevelType w:val="multilevel"/>
    <w:tmpl w:val="11F669C0"/>
    <w:lvl w:ilvl="0">
      <w:start w:val="1"/>
      <w:numFmt w:val="decimal"/>
      <w:lvlText w:val="%1."/>
      <w:lvlJc w:val="left"/>
      <w:pPr>
        <w:ind w:left="284" w:hanging="284"/>
      </w:pPr>
      <w:rPr>
        <w:rFonts w:cs="Times New Roman" w:hint="default"/>
        <w:b/>
      </w:rPr>
    </w:lvl>
    <w:lvl w:ilvl="1">
      <w:start w:val="1"/>
      <w:numFmt w:val="decimal"/>
      <w:lvlText w:val="%2)"/>
      <w:lvlJc w:val="left"/>
      <w:pPr>
        <w:ind w:left="1070"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4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7" w15:restartNumberingAfterBreak="0">
    <w:nsid w:val="3D7E3D06"/>
    <w:multiLevelType w:val="multilevel"/>
    <w:tmpl w:val="43268D66"/>
    <w:lvl w:ilvl="0">
      <w:start w:val="1"/>
      <w:numFmt w:val="decimal"/>
      <w:lvlText w:val="%1."/>
      <w:lvlJc w:val="left"/>
      <w:pPr>
        <w:ind w:left="360" w:hanging="360"/>
      </w:pPr>
      <w:rPr>
        <w:rFonts w:hint="default"/>
      </w:rPr>
    </w:lvl>
    <w:lvl w:ilvl="1">
      <w:start w:val="3"/>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046721"/>
    <w:multiLevelType w:val="hybridMultilevel"/>
    <w:tmpl w:val="82AEC9D8"/>
    <w:lvl w:ilvl="0" w:tplc="1E589FB6">
      <w:start w:val="1"/>
      <w:numFmt w:val="decimal"/>
      <w:lvlText w:val="%1."/>
      <w:lvlJc w:val="left"/>
      <w:pPr>
        <w:ind w:left="1429" w:hanging="360"/>
      </w:pPr>
      <w:rPr>
        <w:rFonts w:ascii="Times New Roman" w:eastAsia="Times New Roman" w:hAnsi="Times New Roman"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3A6149"/>
    <w:multiLevelType w:val="hybridMultilevel"/>
    <w:tmpl w:val="E236E510"/>
    <w:lvl w:ilvl="0" w:tplc="309090F0">
      <w:start w:val="1"/>
      <w:numFmt w:val="upperRoman"/>
      <w:lvlText w:val="%1."/>
      <w:lvlJc w:val="right"/>
      <w:pPr>
        <w:ind w:left="720" w:hanging="360"/>
      </w:pPr>
      <w:rPr>
        <w:b/>
        <w:bCs/>
        <w:color w:val="auto"/>
      </w:rPr>
    </w:lvl>
    <w:lvl w:ilvl="1" w:tplc="2CB8E9DE">
      <w:start w:val="1"/>
      <w:numFmt w:val="decimal"/>
      <w:lvlText w:val="%2)"/>
      <w:lvlJc w:val="left"/>
      <w:pPr>
        <w:ind w:left="1440" w:hanging="360"/>
      </w:pPr>
      <w:rPr>
        <w:rFonts w:ascii="Times New Roman" w:eastAsia="Times New Roman" w:hAnsi="Times New Roman" w:cs="Times New Roman"/>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AC31D6"/>
    <w:multiLevelType w:val="multilevel"/>
    <w:tmpl w:val="1D4C545E"/>
    <w:lvl w:ilvl="0">
      <w:start w:val="2"/>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77EE281B"/>
    <w:multiLevelType w:val="hybridMultilevel"/>
    <w:tmpl w:val="93D27206"/>
    <w:lvl w:ilvl="0" w:tplc="98E070D8">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8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5"/>
  </w:num>
  <w:num w:numId="2" w16cid:durableId="837885002">
    <w:abstractNumId w:val="81"/>
  </w:num>
  <w:num w:numId="3" w16cid:durableId="969826206">
    <w:abstractNumId w:val="75"/>
  </w:num>
  <w:num w:numId="4" w16cid:durableId="1181630090">
    <w:abstractNumId w:val="79"/>
  </w:num>
  <w:num w:numId="5" w16cid:durableId="1676421754">
    <w:abstractNumId w:val="7"/>
  </w:num>
  <w:num w:numId="6" w16cid:durableId="1257665658">
    <w:abstractNumId w:val="19"/>
  </w:num>
  <w:num w:numId="7" w16cid:durableId="1326320413">
    <w:abstractNumId w:val="44"/>
  </w:num>
  <w:num w:numId="8" w16cid:durableId="1042242727">
    <w:abstractNumId w:val="31"/>
  </w:num>
  <w:num w:numId="9" w16cid:durableId="1391689702">
    <w:abstractNumId w:val="80"/>
  </w:num>
  <w:num w:numId="10" w16cid:durableId="1176848288">
    <w:abstractNumId w:val="67"/>
  </w:num>
  <w:num w:numId="11" w16cid:durableId="511259285">
    <w:abstractNumId w:val="88"/>
  </w:num>
  <w:num w:numId="12" w16cid:durableId="2009210144">
    <w:abstractNumId w:val="68"/>
  </w:num>
  <w:num w:numId="13" w16cid:durableId="506331243">
    <w:abstractNumId w:val="60"/>
  </w:num>
  <w:num w:numId="14" w16cid:durableId="1057701244">
    <w:abstractNumId w:val="71"/>
  </w:num>
  <w:num w:numId="15" w16cid:durableId="1662732328">
    <w:abstractNumId w:val="53"/>
  </w:num>
  <w:num w:numId="16" w16cid:durableId="855729857">
    <w:abstractNumId w:val="35"/>
  </w:num>
  <w:num w:numId="17" w16cid:durableId="36778585">
    <w:abstractNumId w:val="33"/>
  </w:num>
  <w:num w:numId="18" w16cid:durableId="241641072">
    <w:abstractNumId w:val="12"/>
  </w:num>
  <w:num w:numId="19" w16cid:durableId="1555389102">
    <w:abstractNumId w:val="51"/>
  </w:num>
  <w:num w:numId="20" w16cid:durableId="2132437271">
    <w:abstractNumId w:val="85"/>
  </w:num>
  <w:num w:numId="21" w16cid:durableId="951786731">
    <w:abstractNumId w:val="11"/>
  </w:num>
  <w:num w:numId="22" w16cid:durableId="726301418">
    <w:abstractNumId w:val="72"/>
    <w:lvlOverride w:ilvl="0">
      <w:startOverride w:val="1"/>
    </w:lvlOverride>
  </w:num>
  <w:num w:numId="23" w16cid:durableId="441188765">
    <w:abstractNumId w:val="52"/>
    <w:lvlOverride w:ilvl="0">
      <w:startOverride w:val="1"/>
    </w:lvlOverride>
  </w:num>
  <w:num w:numId="24" w16cid:durableId="33430839">
    <w:abstractNumId w:val="34"/>
  </w:num>
  <w:num w:numId="25" w16cid:durableId="1666783374">
    <w:abstractNumId w:val="4"/>
  </w:num>
  <w:num w:numId="26" w16cid:durableId="2014912611">
    <w:abstractNumId w:val="3"/>
  </w:num>
  <w:num w:numId="27" w16cid:durableId="484056860">
    <w:abstractNumId w:val="2"/>
  </w:num>
  <w:num w:numId="28" w16cid:durableId="53509990">
    <w:abstractNumId w:val="1"/>
  </w:num>
  <w:num w:numId="29" w16cid:durableId="1306622126">
    <w:abstractNumId w:val="0"/>
  </w:num>
  <w:num w:numId="30" w16cid:durableId="941958115">
    <w:abstractNumId w:val="9"/>
  </w:num>
  <w:num w:numId="31" w16cid:durableId="1642692366">
    <w:abstractNumId w:val="82"/>
  </w:num>
  <w:num w:numId="32" w16cid:durableId="1289969379">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0"/>
  </w:num>
  <w:num w:numId="34" w16cid:durableId="824123978">
    <w:abstractNumId w:val="83"/>
  </w:num>
  <w:num w:numId="35" w16cid:durableId="1046176190">
    <w:abstractNumId w:val="66"/>
  </w:num>
  <w:num w:numId="36" w16cid:durableId="237443866">
    <w:abstractNumId w:val="22"/>
  </w:num>
  <w:num w:numId="37" w16cid:durableId="1619794692">
    <w:abstractNumId w:val="6"/>
  </w:num>
  <w:num w:numId="38" w16cid:durableId="1967155083">
    <w:abstractNumId w:val="76"/>
  </w:num>
  <w:num w:numId="39" w16cid:durableId="1297101419">
    <w:abstractNumId w:val="29"/>
  </w:num>
  <w:num w:numId="40" w16cid:durableId="1446538817">
    <w:abstractNumId w:val="42"/>
  </w:num>
  <w:num w:numId="41" w16cid:durableId="629870374">
    <w:abstractNumId w:val="30"/>
  </w:num>
  <w:num w:numId="42" w16cid:durableId="348946369">
    <w:abstractNumId w:val="87"/>
  </w:num>
  <w:num w:numId="43" w16cid:durableId="1404840387">
    <w:abstractNumId w:val="15"/>
  </w:num>
  <w:num w:numId="44" w16cid:durableId="549852072">
    <w:abstractNumId w:val="45"/>
  </w:num>
  <w:num w:numId="45" w16cid:durableId="2002661070">
    <w:abstractNumId w:val="54"/>
  </w:num>
  <w:num w:numId="46" w16cid:durableId="1462921629">
    <w:abstractNumId w:val="65"/>
  </w:num>
  <w:num w:numId="47" w16cid:durableId="1788356790">
    <w:abstractNumId w:val="38"/>
  </w:num>
  <w:num w:numId="48" w16cid:durableId="2077240979">
    <w:abstractNumId w:val="48"/>
  </w:num>
  <w:num w:numId="49" w16cid:durableId="2046709983">
    <w:abstractNumId w:val="62"/>
  </w:num>
  <w:num w:numId="50" w16cid:durableId="1356542773">
    <w:abstractNumId w:val="89"/>
  </w:num>
  <w:num w:numId="51" w16cid:durableId="1096708563">
    <w:abstractNumId w:val="61"/>
  </w:num>
  <w:num w:numId="52" w16cid:durableId="212009364">
    <w:abstractNumId w:val="39"/>
  </w:num>
  <w:num w:numId="53" w16cid:durableId="827600280">
    <w:abstractNumId w:val="47"/>
  </w:num>
  <w:num w:numId="54" w16cid:durableId="1389378165">
    <w:abstractNumId w:val="14"/>
  </w:num>
  <w:num w:numId="55" w16cid:durableId="1376737496">
    <w:abstractNumId w:val="69"/>
  </w:num>
  <w:num w:numId="56" w16cid:durableId="737363641">
    <w:abstractNumId w:val="23"/>
  </w:num>
  <w:num w:numId="57" w16cid:durableId="2078435002">
    <w:abstractNumId w:val="26"/>
  </w:num>
  <w:num w:numId="58" w16cid:durableId="1135412420">
    <w:abstractNumId w:val="63"/>
  </w:num>
  <w:num w:numId="59" w16cid:durableId="63918808">
    <w:abstractNumId w:val="64"/>
  </w:num>
  <w:num w:numId="60"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0233737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22988932">
    <w:abstractNumId w:val="84"/>
  </w:num>
  <w:num w:numId="63" w16cid:durableId="916599138">
    <w:abstractNumId w:val="8"/>
  </w:num>
  <w:num w:numId="64" w16cid:durableId="1104569088">
    <w:abstractNumId w:val="73"/>
  </w:num>
  <w:num w:numId="65" w16cid:durableId="1400245161">
    <w:abstractNumId w:val="56"/>
  </w:num>
  <w:num w:numId="66" w16cid:durableId="1251893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7963284">
    <w:abstractNumId w:val="77"/>
  </w:num>
  <w:num w:numId="68" w16cid:durableId="1683238700">
    <w:abstractNumId w:val="46"/>
  </w:num>
  <w:num w:numId="69" w16cid:durableId="696126993">
    <w:abstractNumId w:val="40"/>
  </w:num>
  <w:num w:numId="70" w16cid:durableId="781650915">
    <w:abstractNumId w:val="10"/>
  </w:num>
  <w:num w:numId="71" w16cid:durableId="96144829">
    <w:abstractNumId w:val="50"/>
  </w:num>
  <w:num w:numId="72" w16cid:durableId="94911927">
    <w:abstractNumId w:val="59"/>
  </w:num>
  <w:num w:numId="73" w16cid:durableId="1893887431">
    <w:abstractNumId w:val="55"/>
  </w:num>
  <w:num w:numId="74" w16cid:durableId="510218750">
    <w:abstractNumId w:val="24"/>
  </w:num>
  <w:num w:numId="75" w16cid:durableId="17586968">
    <w:abstractNumId w:val="57"/>
  </w:num>
  <w:num w:numId="76" w16cid:durableId="911355774">
    <w:abstractNumId w:val="49"/>
  </w:num>
  <w:num w:numId="77" w16cid:durableId="509370571">
    <w:abstractNumId w:val="37"/>
  </w:num>
  <w:num w:numId="78" w16cid:durableId="527984410">
    <w:abstractNumId w:val="36"/>
  </w:num>
  <w:num w:numId="79" w16cid:durableId="1988434247">
    <w:abstractNumId w:val="32"/>
  </w:num>
  <w:num w:numId="80" w16cid:durableId="4481203">
    <w:abstractNumId w:val="43"/>
  </w:num>
  <w:num w:numId="81" w16cid:durableId="307903882">
    <w:abstractNumId w:val="13"/>
  </w:num>
  <w:num w:numId="82" w16cid:durableId="1188106234">
    <w:abstractNumId w:val="28"/>
  </w:num>
  <w:num w:numId="83" w16cid:durableId="247737756">
    <w:abstractNumId w:val="27"/>
  </w:num>
  <w:num w:numId="84" w16cid:durableId="1886481015">
    <w:abstractNumId w:val="18"/>
  </w:num>
  <w:num w:numId="85" w16cid:durableId="151944866">
    <w:abstractNumId w:val="21"/>
  </w:num>
  <w:num w:numId="86" w16cid:durableId="1371877203">
    <w:abstractNumId w:val="86"/>
  </w:num>
  <w:num w:numId="87" w16cid:durableId="2078167981">
    <w:abstractNumId w:val="78"/>
  </w:num>
  <w:num w:numId="88" w16cid:durableId="1399590786">
    <w:abstractNumId w:val="17"/>
  </w:num>
  <w:num w:numId="89" w16cid:durableId="661466294">
    <w:abstractNumId w:val="66"/>
  </w:num>
  <w:num w:numId="90" w16cid:durableId="16373758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47490545">
    <w:abstractNumId w:val="29"/>
    <w:lvlOverride w:ilvl="0">
      <w:startOverride w:val="1"/>
    </w:lvlOverride>
    <w:lvlOverride w:ilvl="1"/>
    <w:lvlOverride w:ilvl="2"/>
    <w:lvlOverride w:ilvl="3"/>
    <w:lvlOverride w:ilvl="4"/>
    <w:lvlOverride w:ilvl="5"/>
    <w:lvlOverride w:ilvl="6"/>
    <w:lvlOverride w:ilvl="7"/>
    <w:lvlOverride w:ilvl="8"/>
  </w:num>
  <w:num w:numId="92" w16cid:durableId="2101833455">
    <w:abstractNumId w:val="4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56CC"/>
    <w:rsid w:val="00006579"/>
    <w:rsid w:val="00007EDF"/>
    <w:rsid w:val="00011CF8"/>
    <w:rsid w:val="00011F3E"/>
    <w:rsid w:val="000122ED"/>
    <w:rsid w:val="00014CC7"/>
    <w:rsid w:val="000157D8"/>
    <w:rsid w:val="0001694E"/>
    <w:rsid w:val="000201A2"/>
    <w:rsid w:val="00020C79"/>
    <w:rsid w:val="00022A9D"/>
    <w:rsid w:val="000241D8"/>
    <w:rsid w:val="00030641"/>
    <w:rsid w:val="0003568A"/>
    <w:rsid w:val="00035BDF"/>
    <w:rsid w:val="00036E03"/>
    <w:rsid w:val="00036E54"/>
    <w:rsid w:val="00040081"/>
    <w:rsid w:val="000477C2"/>
    <w:rsid w:val="00047B00"/>
    <w:rsid w:val="00050B83"/>
    <w:rsid w:val="00052250"/>
    <w:rsid w:val="00052816"/>
    <w:rsid w:val="00053856"/>
    <w:rsid w:val="000541DF"/>
    <w:rsid w:val="000542B4"/>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5176"/>
    <w:rsid w:val="0009530B"/>
    <w:rsid w:val="00096A2D"/>
    <w:rsid w:val="000A293D"/>
    <w:rsid w:val="000A5CE5"/>
    <w:rsid w:val="000A6014"/>
    <w:rsid w:val="000A633D"/>
    <w:rsid w:val="000A645B"/>
    <w:rsid w:val="000A77EF"/>
    <w:rsid w:val="000B0953"/>
    <w:rsid w:val="000B299C"/>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5A5C"/>
    <w:rsid w:val="000D6315"/>
    <w:rsid w:val="000D6AF5"/>
    <w:rsid w:val="000D7929"/>
    <w:rsid w:val="000D7BDE"/>
    <w:rsid w:val="000E20D7"/>
    <w:rsid w:val="000E2451"/>
    <w:rsid w:val="000E2457"/>
    <w:rsid w:val="000E40FD"/>
    <w:rsid w:val="000E7F0A"/>
    <w:rsid w:val="000F3538"/>
    <w:rsid w:val="000F4E10"/>
    <w:rsid w:val="000F6329"/>
    <w:rsid w:val="000F6F0B"/>
    <w:rsid w:val="000F7B2E"/>
    <w:rsid w:val="001002B8"/>
    <w:rsid w:val="0010071A"/>
    <w:rsid w:val="001007BE"/>
    <w:rsid w:val="0010086C"/>
    <w:rsid w:val="00101B37"/>
    <w:rsid w:val="00104207"/>
    <w:rsid w:val="00105E9D"/>
    <w:rsid w:val="0010687C"/>
    <w:rsid w:val="00107F43"/>
    <w:rsid w:val="00110E6E"/>
    <w:rsid w:val="00111016"/>
    <w:rsid w:val="00112408"/>
    <w:rsid w:val="00112495"/>
    <w:rsid w:val="00112973"/>
    <w:rsid w:val="001137A8"/>
    <w:rsid w:val="00113C7E"/>
    <w:rsid w:val="00113FA0"/>
    <w:rsid w:val="001142B6"/>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27C4"/>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837F0"/>
    <w:rsid w:val="00191800"/>
    <w:rsid w:val="001921E3"/>
    <w:rsid w:val="001929BA"/>
    <w:rsid w:val="00192A50"/>
    <w:rsid w:val="00196DFC"/>
    <w:rsid w:val="001A0FDD"/>
    <w:rsid w:val="001A4760"/>
    <w:rsid w:val="001A47BB"/>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02546"/>
    <w:rsid w:val="002059C8"/>
    <w:rsid w:val="00210345"/>
    <w:rsid w:val="002140F7"/>
    <w:rsid w:val="002144CE"/>
    <w:rsid w:val="00214EE7"/>
    <w:rsid w:val="00217FCC"/>
    <w:rsid w:val="002220EF"/>
    <w:rsid w:val="0022393A"/>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201D"/>
    <w:rsid w:val="00254367"/>
    <w:rsid w:val="002547C9"/>
    <w:rsid w:val="00255F42"/>
    <w:rsid w:val="002578F8"/>
    <w:rsid w:val="0025799E"/>
    <w:rsid w:val="00260371"/>
    <w:rsid w:val="00261307"/>
    <w:rsid w:val="002635BF"/>
    <w:rsid w:val="00264D3D"/>
    <w:rsid w:val="002652AD"/>
    <w:rsid w:val="00266169"/>
    <w:rsid w:val="002672D7"/>
    <w:rsid w:val="00272700"/>
    <w:rsid w:val="00273EAA"/>
    <w:rsid w:val="002768F5"/>
    <w:rsid w:val="00280D52"/>
    <w:rsid w:val="00286A1A"/>
    <w:rsid w:val="00286EED"/>
    <w:rsid w:val="00287A29"/>
    <w:rsid w:val="00287D2F"/>
    <w:rsid w:val="00287EBD"/>
    <w:rsid w:val="00291925"/>
    <w:rsid w:val="002935D5"/>
    <w:rsid w:val="00294318"/>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2307"/>
    <w:rsid w:val="00315264"/>
    <w:rsid w:val="00315C5A"/>
    <w:rsid w:val="003178E0"/>
    <w:rsid w:val="00321AB7"/>
    <w:rsid w:val="00322B0F"/>
    <w:rsid w:val="00325455"/>
    <w:rsid w:val="0032796B"/>
    <w:rsid w:val="0033001C"/>
    <w:rsid w:val="00330420"/>
    <w:rsid w:val="00330DC0"/>
    <w:rsid w:val="003317A7"/>
    <w:rsid w:val="00332BC8"/>
    <w:rsid w:val="00334DDE"/>
    <w:rsid w:val="003352E2"/>
    <w:rsid w:val="00337447"/>
    <w:rsid w:val="00340D47"/>
    <w:rsid w:val="003413B9"/>
    <w:rsid w:val="003415EC"/>
    <w:rsid w:val="00344A22"/>
    <w:rsid w:val="00347863"/>
    <w:rsid w:val="00347F5F"/>
    <w:rsid w:val="00350414"/>
    <w:rsid w:val="0035089B"/>
    <w:rsid w:val="003510EE"/>
    <w:rsid w:val="00352119"/>
    <w:rsid w:val="00352236"/>
    <w:rsid w:val="0035235E"/>
    <w:rsid w:val="003526E0"/>
    <w:rsid w:val="00353E0F"/>
    <w:rsid w:val="003548D4"/>
    <w:rsid w:val="00356F4D"/>
    <w:rsid w:val="0035754B"/>
    <w:rsid w:val="0036073C"/>
    <w:rsid w:val="00360DA8"/>
    <w:rsid w:val="0036198B"/>
    <w:rsid w:val="003631E9"/>
    <w:rsid w:val="00363954"/>
    <w:rsid w:val="003654B6"/>
    <w:rsid w:val="00367195"/>
    <w:rsid w:val="003674BB"/>
    <w:rsid w:val="00367BB3"/>
    <w:rsid w:val="00373509"/>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3F5CF9"/>
    <w:rsid w:val="004009BA"/>
    <w:rsid w:val="004014C6"/>
    <w:rsid w:val="00402D8C"/>
    <w:rsid w:val="00402E09"/>
    <w:rsid w:val="00402E0B"/>
    <w:rsid w:val="00403FF1"/>
    <w:rsid w:val="00406B75"/>
    <w:rsid w:val="00407B04"/>
    <w:rsid w:val="00412333"/>
    <w:rsid w:val="004126EE"/>
    <w:rsid w:val="00414954"/>
    <w:rsid w:val="00415395"/>
    <w:rsid w:val="00417D76"/>
    <w:rsid w:val="0042158C"/>
    <w:rsid w:val="0042237A"/>
    <w:rsid w:val="0042265E"/>
    <w:rsid w:val="00425664"/>
    <w:rsid w:val="0042695A"/>
    <w:rsid w:val="00426E34"/>
    <w:rsid w:val="004273B1"/>
    <w:rsid w:val="00427BC2"/>
    <w:rsid w:val="00430097"/>
    <w:rsid w:val="00431D64"/>
    <w:rsid w:val="00435C7C"/>
    <w:rsid w:val="00435D4B"/>
    <w:rsid w:val="00436CE2"/>
    <w:rsid w:val="00437F70"/>
    <w:rsid w:val="0044112A"/>
    <w:rsid w:val="004414E1"/>
    <w:rsid w:val="00446FF7"/>
    <w:rsid w:val="00452185"/>
    <w:rsid w:val="00452506"/>
    <w:rsid w:val="0045439D"/>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0D5"/>
    <w:rsid w:val="00493B25"/>
    <w:rsid w:val="004942CF"/>
    <w:rsid w:val="00495DB9"/>
    <w:rsid w:val="00496564"/>
    <w:rsid w:val="00496C53"/>
    <w:rsid w:val="004A04E7"/>
    <w:rsid w:val="004A2676"/>
    <w:rsid w:val="004A2711"/>
    <w:rsid w:val="004A3719"/>
    <w:rsid w:val="004A7943"/>
    <w:rsid w:val="004B004E"/>
    <w:rsid w:val="004B24AC"/>
    <w:rsid w:val="004B28A2"/>
    <w:rsid w:val="004B2D3F"/>
    <w:rsid w:val="004B64BD"/>
    <w:rsid w:val="004B6C36"/>
    <w:rsid w:val="004B74E3"/>
    <w:rsid w:val="004B7EEE"/>
    <w:rsid w:val="004C7F64"/>
    <w:rsid w:val="004D0300"/>
    <w:rsid w:val="004D05DC"/>
    <w:rsid w:val="004D0940"/>
    <w:rsid w:val="004D0C43"/>
    <w:rsid w:val="004D5A49"/>
    <w:rsid w:val="004D5DFE"/>
    <w:rsid w:val="004D7209"/>
    <w:rsid w:val="004E0943"/>
    <w:rsid w:val="004E0979"/>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4757"/>
    <w:rsid w:val="005251E0"/>
    <w:rsid w:val="00526BCE"/>
    <w:rsid w:val="00530028"/>
    <w:rsid w:val="0053391E"/>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665BC"/>
    <w:rsid w:val="0056697F"/>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A1B"/>
    <w:rsid w:val="005A3D22"/>
    <w:rsid w:val="005A3D92"/>
    <w:rsid w:val="005A566C"/>
    <w:rsid w:val="005B184A"/>
    <w:rsid w:val="005B23AC"/>
    <w:rsid w:val="005B47CB"/>
    <w:rsid w:val="005B4AB4"/>
    <w:rsid w:val="005B730F"/>
    <w:rsid w:val="005C18B1"/>
    <w:rsid w:val="005C316A"/>
    <w:rsid w:val="005C4237"/>
    <w:rsid w:val="005C66D3"/>
    <w:rsid w:val="005D153F"/>
    <w:rsid w:val="005D233E"/>
    <w:rsid w:val="005D724D"/>
    <w:rsid w:val="005E09BE"/>
    <w:rsid w:val="005E39FC"/>
    <w:rsid w:val="005F1DD0"/>
    <w:rsid w:val="005F1EB4"/>
    <w:rsid w:val="005F32F9"/>
    <w:rsid w:val="005F337E"/>
    <w:rsid w:val="005F3B4C"/>
    <w:rsid w:val="005F4069"/>
    <w:rsid w:val="006005EB"/>
    <w:rsid w:val="00602FAA"/>
    <w:rsid w:val="00603411"/>
    <w:rsid w:val="00606655"/>
    <w:rsid w:val="006076C8"/>
    <w:rsid w:val="006109FF"/>
    <w:rsid w:val="006137A4"/>
    <w:rsid w:val="00620FED"/>
    <w:rsid w:val="006224E6"/>
    <w:rsid w:val="00622857"/>
    <w:rsid w:val="00622A2B"/>
    <w:rsid w:val="00624801"/>
    <w:rsid w:val="0062602A"/>
    <w:rsid w:val="00626273"/>
    <w:rsid w:val="006267E2"/>
    <w:rsid w:val="00627BDE"/>
    <w:rsid w:val="006322B0"/>
    <w:rsid w:val="00632403"/>
    <w:rsid w:val="00632901"/>
    <w:rsid w:val="00636091"/>
    <w:rsid w:val="00640DA1"/>
    <w:rsid w:val="006418B0"/>
    <w:rsid w:val="0064467A"/>
    <w:rsid w:val="006446A2"/>
    <w:rsid w:val="00644D89"/>
    <w:rsid w:val="006476F0"/>
    <w:rsid w:val="006527D0"/>
    <w:rsid w:val="00652FD4"/>
    <w:rsid w:val="00655B5B"/>
    <w:rsid w:val="00655F23"/>
    <w:rsid w:val="00657B07"/>
    <w:rsid w:val="00660D3D"/>
    <w:rsid w:val="006623D7"/>
    <w:rsid w:val="00662614"/>
    <w:rsid w:val="006640AD"/>
    <w:rsid w:val="00666CD7"/>
    <w:rsid w:val="00666EF5"/>
    <w:rsid w:val="00670FD1"/>
    <w:rsid w:val="00674216"/>
    <w:rsid w:val="00675BAC"/>
    <w:rsid w:val="00681BB2"/>
    <w:rsid w:val="0068452D"/>
    <w:rsid w:val="006845B3"/>
    <w:rsid w:val="00685BEC"/>
    <w:rsid w:val="00685F68"/>
    <w:rsid w:val="0068649E"/>
    <w:rsid w:val="00687547"/>
    <w:rsid w:val="00691D90"/>
    <w:rsid w:val="0069309C"/>
    <w:rsid w:val="00694060"/>
    <w:rsid w:val="00695302"/>
    <w:rsid w:val="0069554C"/>
    <w:rsid w:val="006A01E6"/>
    <w:rsid w:val="006A20E0"/>
    <w:rsid w:val="006A252B"/>
    <w:rsid w:val="006A5D84"/>
    <w:rsid w:val="006A68E1"/>
    <w:rsid w:val="006A6C46"/>
    <w:rsid w:val="006A6EE7"/>
    <w:rsid w:val="006A7608"/>
    <w:rsid w:val="006A7D4F"/>
    <w:rsid w:val="006B0420"/>
    <w:rsid w:val="006B0815"/>
    <w:rsid w:val="006B17D9"/>
    <w:rsid w:val="006B1F81"/>
    <w:rsid w:val="006B380A"/>
    <w:rsid w:val="006B41E1"/>
    <w:rsid w:val="006B7324"/>
    <w:rsid w:val="006B7860"/>
    <w:rsid w:val="006C04A7"/>
    <w:rsid w:val="006C1905"/>
    <w:rsid w:val="006C3853"/>
    <w:rsid w:val="006C3E43"/>
    <w:rsid w:val="006C7E43"/>
    <w:rsid w:val="006D109B"/>
    <w:rsid w:val="006D1BFC"/>
    <w:rsid w:val="006D24A0"/>
    <w:rsid w:val="006D5019"/>
    <w:rsid w:val="006D5894"/>
    <w:rsid w:val="006D59A8"/>
    <w:rsid w:val="006D5EA8"/>
    <w:rsid w:val="006D7842"/>
    <w:rsid w:val="006E5FB0"/>
    <w:rsid w:val="006E60E3"/>
    <w:rsid w:val="006F0A18"/>
    <w:rsid w:val="006F2173"/>
    <w:rsid w:val="006F41A7"/>
    <w:rsid w:val="006F41DB"/>
    <w:rsid w:val="006F5CE9"/>
    <w:rsid w:val="006F6932"/>
    <w:rsid w:val="006F715D"/>
    <w:rsid w:val="00701CC9"/>
    <w:rsid w:val="00702596"/>
    <w:rsid w:val="007049B4"/>
    <w:rsid w:val="00711A5B"/>
    <w:rsid w:val="00711AD1"/>
    <w:rsid w:val="00713974"/>
    <w:rsid w:val="00715D96"/>
    <w:rsid w:val="00717802"/>
    <w:rsid w:val="00720FF0"/>
    <w:rsid w:val="007210E5"/>
    <w:rsid w:val="007237F2"/>
    <w:rsid w:val="0072402A"/>
    <w:rsid w:val="007240C3"/>
    <w:rsid w:val="0072470D"/>
    <w:rsid w:val="00730096"/>
    <w:rsid w:val="007313A4"/>
    <w:rsid w:val="0073406F"/>
    <w:rsid w:val="00734BEF"/>
    <w:rsid w:val="00735028"/>
    <w:rsid w:val="0074465C"/>
    <w:rsid w:val="00744F79"/>
    <w:rsid w:val="0074550E"/>
    <w:rsid w:val="007472CF"/>
    <w:rsid w:val="007506C3"/>
    <w:rsid w:val="007530FC"/>
    <w:rsid w:val="0075504B"/>
    <w:rsid w:val="00755CD0"/>
    <w:rsid w:val="007560D4"/>
    <w:rsid w:val="0075786A"/>
    <w:rsid w:val="00760BE5"/>
    <w:rsid w:val="00760E93"/>
    <w:rsid w:val="00761D24"/>
    <w:rsid w:val="007622AA"/>
    <w:rsid w:val="00771863"/>
    <w:rsid w:val="0077283A"/>
    <w:rsid w:val="00772981"/>
    <w:rsid w:val="00772F10"/>
    <w:rsid w:val="00774F97"/>
    <w:rsid w:val="00775E5A"/>
    <w:rsid w:val="0078096D"/>
    <w:rsid w:val="00780E5B"/>
    <w:rsid w:val="00782561"/>
    <w:rsid w:val="007836E6"/>
    <w:rsid w:val="007838AB"/>
    <w:rsid w:val="00786C48"/>
    <w:rsid w:val="00786E1D"/>
    <w:rsid w:val="0078720F"/>
    <w:rsid w:val="007875DA"/>
    <w:rsid w:val="00787ACE"/>
    <w:rsid w:val="00790989"/>
    <w:rsid w:val="00792790"/>
    <w:rsid w:val="00792B78"/>
    <w:rsid w:val="00793AC9"/>
    <w:rsid w:val="0079472A"/>
    <w:rsid w:val="00796ABA"/>
    <w:rsid w:val="0079756C"/>
    <w:rsid w:val="00797626"/>
    <w:rsid w:val="007A02F2"/>
    <w:rsid w:val="007A0CFD"/>
    <w:rsid w:val="007A12FF"/>
    <w:rsid w:val="007A14EB"/>
    <w:rsid w:val="007A2FCD"/>
    <w:rsid w:val="007A62F2"/>
    <w:rsid w:val="007B04FB"/>
    <w:rsid w:val="007B53A6"/>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690C"/>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65D"/>
    <w:rsid w:val="00817766"/>
    <w:rsid w:val="00820105"/>
    <w:rsid w:val="00822FC7"/>
    <w:rsid w:val="00823A72"/>
    <w:rsid w:val="00826C9F"/>
    <w:rsid w:val="0082768D"/>
    <w:rsid w:val="00830557"/>
    <w:rsid w:val="008326BE"/>
    <w:rsid w:val="0083458D"/>
    <w:rsid w:val="00834C32"/>
    <w:rsid w:val="00837530"/>
    <w:rsid w:val="008377B7"/>
    <w:rsid w:val="00844790"/>
    <w:rsid w:val="008470E8"/>
    <w:rsid w:val="00850D8B"/>
    <w:rsid w:val="008512DA"/>
    <w:rsid w:val="00852CA7"/>
    <w:rsid w:val="00857A08"/>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433D"/>
    <w:rsid w:val="008850E0"/>
    <w:rsid w:val="008869AE"/>
    <w:rsid w:val="008871D9"/>
    <w:rsid w:val="00887548"/>
    <w:rsid w:val="008877C7"/>
    <w:rsid w:val="008914D5"/>
    <w:rsid w:val="00891F06"/>
    <w:rsid w:val="00895B46"/>
    <w:rsid w:val="00895B8E"/>
    <w:rsid w:val="00896ED4"/>
    <w:rsid w:val="008A2101"/>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3358"/>
    <w:rsid w:val="008C522A"/>
    <w:rsid w:val="008C7556"/>
    <w:rsid w:val="008D3149"/>
    <w:rsid w:val="008D3F97"/>
    <w:rsid w:val="008D5049"/>
    <w:rsid w:val="008D67DE"/>
    <w:rsid w:val="008E2032"/>
    <w:rsid w:val="008E20C4"/>
    <w:rsid w:val="008E2EB5"/>
    <w:rsid w:val="008E67A3"/>
    <w:rsid w:val="008F0E1B"/>
    <w:rsid w:val="008F108E"/>
    <w:rsid w:val="008F1B0C"/>
    <w:rsid w:val="008F2B27"/>
    <w:rsid w:val="008F38E9"/>
    <w:rsid w:val="008F3CE7"/>
    <w:rsid w:val="008F53DC"/>
    <w:rsid w:val="008F71AA"/>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6149"/>
    <w:rsid w:val="009375A2"/>
    <w:rsid w:val="0094022D"/>
    <w:rsid w:val="00941480"/>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1D59"/>
    <w:rsid w:val="009A4313"/>
    <w:rsid w:val="009A51BC"/>
    <w:rsid w:val="009A5C35"/>
    <w:rsid w:val="009A5DE7"/>
    <w:rsid w:val="009A66C9"/>
    <w:rsid w:val="009A74A0"/>
    <w:rsid w:val="009B3D12"/>
    <w:rsid w:val="009B5447"/>
    <w:rsid w:val="009B6C0D"/>
    <w:rsid w:val="009B6D74"/>
    <w:rsid w:val="009B75C3"/>
    <w:rsid w:val="009C024D"/>
    <w:rsid w:val="009C0362"/>
    <w:rsid w:val="009C1555"/>
    <w:rsid w:val="009C35B1"/>
    <w:rsid w:val="009C3921"/>
    <w:rsid w:val="009C49E5"/>
    <w:rsid w:val="009C6543"/>
    <w:rsid w:val="009D1656"/>
    <w:rsid w:val="009D5C3A"/>
    <w:rsid w:val="009D64A2"/>
    <w:rsid w:val="009D669C"/>
    <w:rsid w:val="009D689D"/>
    <w:rsid w:val="009E0B3B"/>
    <w:rsid w:val="009E28F0"/>
    <w:rsid w:val="009E34FA"/>
    <w:rsid w:val="009E437A"/>
    <w:rsid w:val="009E62F0"/>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0A10"/>
    <w:rsid w:val="00A52231"/>
    <w:rsid w:val="00A5432C"/>
    <w:rsid w:val="00A603EC"/>
    <w:rsid w:val="00A615B0"/>
    <w:rsid w:val="00A61858"/>
    <w:rsid w:val="00A61FF6"/>
    <w:rsid w:val="00A621E3"/>
    <w:rsid w:val="00A62FA9"/>
    <w:rsid w:val="00A647CE"/>
    <w:rsid w:val="00A6620A"/>
    <w:rsid w:val="00A7157C"/>
    <w:rsid w:val="00A73CF5"/>
    <w:rsid w:val="00A7486F"/>
    <w:rsid w:val="00A74E7C"/>
    <w:rsid w:val="00A7608D"/>
    <w:rsid w:val="00A76426"/>
    <w:rsid w:val="00A77593"/>
    <w:rsid w:val="00A84009"/>
    <w:rsid w:val="00A846ED"/>
    <w:rsid w:val="00A862AB"/>
    <w:rsid w:val="00A86B3D"/>
    <w:rsid w:val="00A8716F"/>
    <w:rsid w:val="00A87336"/>
    <w:rsid w:val="00A91F32"/>
    <w:rsid w:val="00A9465F"/>
    <w:rsid w:val="00A95C13"/>
    <w:rsid w:val="00A96B0E"/>
    <w:rsid w:val="00A96EAC"/>
    <w:rsid w:val="00A97CF6"/>
    <w:rsid w:val="00AA02D6"/>
    <w:rsid w:val="00AA035A"/>
    <w:rsid w:val="00AA170F"/>
    <w:rsid w:val="00AA302D"/>
    <w:rsid w:val="00AA4C98"/>
    <w:rsid w:val="00AA5DFD"/>
    <w:rsid w:val="00AB0C78"/>
    <w:rsid w:val="00AB1405"/>
    <w:rsid w:val="00AB2101"/>
    <w:rsid w:val="00AB2E2E"/>
    <w:rsid w:val="00AB366D"/>
    <w:rsid w:val="00AB3C64"/>
    <w:rsid w:val="00AB41EE"/>
    <w:rsid w:val="00AB4F50"/>
    <w:rsid w:val="00AB5FA1"/>
    <w:rsid w:val="00AC1EFA"/>
    <w:rsid w:val="00AC25FD"/>
    <w:rsid w:val="00AC4DB5"/>
    <w:rsid w:val="00AC4E8A"/>
    <w:rsid w:val="00AC62D6"/>
    <w:rsid w:val="00AC6995"/>
    <w:rsid w:val="00AD2B7D"/>
    <w:rsid w:val="00AD324E"/>
    <w:rsid w:val="00AD48CF"/>
    <w:rsid w:val="00AD7A6E"/>
    <w:rsid w:val="00AE00AF"/>
    <w:rsid w:val="00AE4812"/>
    <w:rsid w:val="00AE76AB"/>
    <w:rsid w:val="00AF6682"/>
    <w:rsid w:val="00B00968"/>
    <w:rsid w:val="00B00974"/>
    <w:rsid w:val="00B01AED"/>
    <w:rsid w:val="00B03020"/>
    <w:rsid w:val="00B03AE4"/>
    <w:rsid w:val="00B07A20"/>
    <w:rsid w:val="00B07C41"/>
    <w:rsid w:val="00B14679"/>
    <w:rsid w:val="00B1495C"/>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4BFD"/>
    <w:rsid w:val="00B461A3"/>
    <w:rsid w:val="00B46516"/>
    <w:rsid w:val="00B47581"/>
    <w:rsid w:val="00B47F20"/>
    <w:rsid w:val="00B517A4"/>
    <w:rsid w:val="00B527CE"/>
    <w:rsid w:val="00B57533"/>
    <w:rsid w:val="00B62C65"/>
    <w:rsid w:val="00B637B6"/>
    <w:rsid w:val="00B662BC"/>
    <w:rsid w:val="00B677B1"/>
    <w:rsid w:val="00B6788B"/>
    <w:rsid w:val="00B71040"/>
    <w:rsid w:val="00B71C92"/>
    <w:rsid w:val="00B72507"/>
    <w:rsid w:val="00B73856"/>
    <w:rsid w:val="00B80361"/>
    <w:rsid w:val="00B82805"/>
    <w:rsid w:val="00B844B3"/>
    <w:rsid w:val="00B90F88"/>
    <w:rsid w:val="00B9184D"/>
    <w:rsid w:val="00B93751"/>
    <w:rsid w:val="00B938FD"/>
    <w:rsid w:val="00BA4C99"/>
    <w:rsid w:val="00BB05CE"/>
    <w:rsid w:val="00BB3697"/>
    <w:rsid w:val="00BB4BCA"/>
    <w:rsid w:val="00BB64DC"/>
    <w:rsid w:val="00BB7DA0"/>
    <w:rsid w:val="00BC5A32"/>
    <w:rsid w:val="00BC7609"/>
    <w:rsid w:val="00BD11D4"/>
    <w:rsid w:val="00BD1FDA"/>
    <w:rsid w:val="00BD3D39"/>
    <w:rsid w:val="00BE1911"/>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4ECC"/>
    <w:rsid w:val="00C167F2"/>
    <w:rsid w:val="00C16CC1"/>
    <w:rsid w:val="00C226D7"/>
    <w:rsid w:val="00C233A8"/>
    <w:rsid w:val="00C24FED"/>
    <w:rsid w:val="00C25E40"/>
    <w:rsid w:val="00C27162"/>
    <w:rsid w:val="00C30D61"/>
    <w:rsid w:val="00C30F34"/>
    <w:rsid w:val="00C31BBA"/>
    <w:rsid w:val="00C34E3C"/>
    <w:rsid w:val="00C354E6"/>
    <w:rsid w:val="00C413F4"/>
    <w:rsid w:val="00C46A3F"/>
    <w:rsid w:val="00C46F7B"/>
    <w:rsid w:val="00C512CF"/>
    <w:rsid w:val="00C52E22"/>
    <w:rsid w:val="00C53323"/>
    <w:rsid w:val="00C536FB"/>
    <w:rsid w:val="00C54FA3"/>
    <w:rsid w:val="00C555E5"/>
    <w:rsid w:val="00C60E28"/>
    <w:rsid w:val="00C62B39"/>
    <w:rsid w:val="00C67D50"/>
    <w:rsid w:val="00C71921"/>
    <w:rsid w:val="00C7276C"/>
    <w:rsid w:val="00C76104"/>
    <w:rsid w:val="00C7690B"/>
    <w:rsid w:val="00C777C2"/>
    <w:rsid w:val="00C77A83"/>
    <w:rsid w:val="00C80FAC"/>
    <w:rsid w:val="00C83DA9"/>
    <w:rsid w:val="00C8540B"/>
    <w:rsid w:val="00C85F61"/>
    <w:rsid w:val="00C86F1A"/>
    <w:rsid w:val="00C95AC0"/>
    <w:rsid w:val="00C97F95"/>
    <w:rsid w:val="00CA0422"/>
    <w:rsid w:val="00CA059D"/>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67FF"/>
    <w:rsid w:val="00CD742F"/>
    <w:rsid w:val="00CE1A8D"/>
    <w:rsid w:val="00CE1D62"/>
    <w:rsid w:val="00CE22F8"/>
    <w:rsid w:val="00CE302B"/>
    <w:rsid w:val="00CE382D"/>
    <w:rsid w:val="00CE3AD9"/>
    <w:rsid w:val="00CE6004"/>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2369"/>
    <w:rsid w:val="00D23EE1"/>
    <w:rsid w:val="00D27D49"/>
    <w:rsid w:val="00D30716"/>
    <w:rsid w:val="00D3130D"/>
    <w:rsid w:val="00D32ACE"/>
    <w:rsid w:val="00D346D8"/>
    <w:rsid w:val="00D36BAE"/>
    <w:rsid w:val="00D37BB9"/>
    <w:rsid w:val="00D41BE2"/>
    <w:rsid w:val="00D42106"/>
    <w:rsid w:val="00D42FFB"/>
    <w:rsid w:val="00D433E5"/>
    <w:rsid w:val="00D43D8A"/>
    <w:rsid w:val="00D44AA1"/>
    <w:rsid w:val="00D47577"/>
    <w:rsid w:val="00D50111"/>
    <w:rsid w:val="00D52625"/>
    <w:rsid w:val="00D5500E"/>
    <w:rsid w:val="00D5531E"/>
    <w:rsid w:val="00D560EB"/>
    <w:rsid w:val="00D564CB"/>
    <w:rsid w:val="00D57A81"/>
    <w:rsid w:val="00D61B2B"/>
    <w:rsid w:val="00D63ADB"/>
    <w:rsid w:val="00D63D93"/>
    <w:rsid w:val="00D64A93"/>
    <w:rsid w:val="00D67CE9"/>
    <w:rsid w:val="00D72BB8"/>
    <w:rsid w:val="00D750C6"/>
    <w:rsid w:val="00D8631C"/>
    <w:rsid w:val="00D87590"/>
    <w:rsid w:val="00D92E04"/>
    <w:rsid w:val="00D93D52"/>
    <w:rsid w:val="00D9491E"/>
    <w:rsid w:val="00D95796"/>
    <w:rsid w:val="00D9608A"/>
    <w:rsid w:val="00D96B8B"/>
    <w:rsid w:val="00DA029F"/>
    <w:rsid w:val="00DA177B"/>
    <w:rsid w:val="00DA41F8"/>
    <w:rsid w:val="00DA4361"/>
    <w:rsid w:val="00DA44BE"/>
    <w:rsid w:val="00DA5D85"/>
    <w:rsid w:val="00DA6616"/>
    <w:rsid w:val="00DA74C9"/>
    <w:rsid w:val="00DB08A8"/>
    <w:rsid w:val="00DB1BDC"/>
    <w:rsid w:val="00DB3F79"/>
    <w:rsid w:val="00DB4D9E"/>
    <w:rsid w:val="00DD0BC1"/>
    <w:rsid w:val="00DD199C"/>
    <w:rsid w:val="00DD4075"/>
    <w:rsid w:val="00DD5389"/>
    <w:rsid w:val="00DD5A7C"/>
    <w:rsid w:val="00DD5F69"/>
    <w:rsid w:val="00DE0F1E"/>
    <w:rsid w:val="00DE3255"/>
    <w:rsid w:val="00DE39AC"/>
    <w:rsid w:val="00DE4595"/>
    <w:rsid w:val="00DF0FE9"/>
    <w:rsid w:val="00DF163F"/>
    <w:rsid w:val="00DF3825"/>
    <w:rsid w:val="00DF4A58"/>
    <w:rsid w:val="00E018E8"/>
    <w:rsid w:val="00E020B1"/>
    <w:rsid w:val="00E0306F"/>
    <w:rsid w:val="00E04B63"/>
    <w:rsid w:val="00E05DD1"/>
    <w:rsid w:val="00E0722B"/>
    <w:rsid w:val="00E073A4"/>
    <w:rsid w:val="00E07458"/>
    <w:rsid w:val="00E10FB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180A"/>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1D4C"/>
    <w:rsid w:val="00E75E6A"/>
    <w:rsid w:val="00E7726F"/>
    <w:rsid w:val="00E77943"/>
    <w:rsid w:val="00E80040"/>
    <w:rsid w:val="00E82DBD"/>
    <w:rsid w:val="00E864B0"/>
    <w:rsid w:val="00E87680"/>
    <w:rsid w:val="00E87EC2"/>
    <w:rsid w:val="00E90E7B"/>
    <w:rsid w:val="00E918CA"/>
    <w:rsid w:val="00E92B80"/>
    <w:rsid w:val="00E95CD8"/>
    <w:rsid w:val="00E96B76"/>
    <w:rsid w:val="00E96D06"/>
    <w:rsid w:val="00EA2EAC"/>
    <w:rsid w:val="00EA698B"/>
    <w:rsid w:val="00EA7C53"/>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09C"/>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cf01">
    <w:name w:val="cf01"/>
    <w:basedOn w:val="Domylnaczcionkaakapitu"/>
    <w:rsid w:val="009C65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7591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0B"/>
    <w:rsid w:val="00095338"/>
    <w:rsid w:val="000B34A8"/>
    <w:rsid w:val="000B6A47"/>
    <w:rsid w:val="000C2D75"/>
    <w:rsid w:val="000D6AF5"/>
    <w:rsid w:val="000D6D47"/>
    <w:rsid w:val="000E0D2F"/>
    <w:rsid w:val="000E3D6B"/>
    <w:rsid w:val="00104207"/>
    <w:rsid w:val="001142B6"/>
    <w:rsid w:val="00120EE7"/>
    <w:rsid w:val="00177B06"/>
    <w:rsid w:val="00181EC9"/>
    <w:rsid w:val="0018784B"/>
    <w:rsid w:val="001D0252"/>
    <w:rsid w:val="001D53D9"/>
    <w:rsid w:val="002141DD"/>
    <w:rsid w:val="00214DD4"/>
    <w:rsid w:val="002256CD"/>
    <w:rsid w:val="00250D88"/>
    <w:rsid w:val="002571EC"/>
    <w:rsid w:val="00272700"/>
    <w:rsid w:val="00275EA7"/>
    <w:rsid w:val="002A08A0"/>
    <w:rsid w:val="002B0777"/>
    <w:rsid w:val="002C0B77"/>
    <w:rsid w:val="002C0C41"/>
    <w:rsid w:val="002C0FD0"/>
    <w:rsid w:val="002E7B20"/>
    <w:rsid w:val="002F1E48"/>
    <w:rsid w:val="0035069A"/>
    <w:rsid w:val="00353366"/>
    <w:rsid w:val="00370331"/>
    <w:rsid w:val="00387DAE"/>
    <w:rsid w:val="003C072D"/>
    <w:rsid w:val="003C7D71"/>
    <w:rsid w:val="003D2687"/>
    <w:rsid w:val="003E2068"/>
    <w:rsid w:val="004014C6"/>
    <w:rsid w:val="00417026"/>
    <w:rsid w:val="0041732A"/>
    <w:rsid w:val="004273B1"/>
    <w:rsid w:val="004619BA"/>
    <w:rsid w:val="00465588"/>
    <w:rsid w:val="004761D1"/>
    <w:rsid w:val="004768B4"/>
    <w:rsid w:val="00484995"/>
    <w:rsid w:val="00487819"/>
    <w:rsid w:val="004A1299"/>
    <w:rsid w:val="004A7135"/>
    <w:rsid w:val="004B4C6D"/>
    <w:rsid w:val="004D132B"/>
    <w:rsid w:val="004D4DFA"/>
    <w:rsid w:val="004E5A9C"/>
    <w:rsid w:val="00510AC0"/>
    <w:rsid w:val="005347DF"/>
    <w:rsid w:val="00537CB6"/>
    <w:rsid w:val="00565AF4"/>
    <w:rsid w:val="00594A98"/>
    <w:rsid w:val="005E09BE"/>
    <w:rsid w:val="005E2F34"/>
    <w:rsid w:val="005E5AC2"/>
    <w:rsid w:val="005E76C0"/>
    <w:rsid w:val="0060393B"/>
    <w:rsid w:val="00641065"/>
    <w:rsid w:val="00651866"/>
    <w:rsid w:val="00653B7F"/>
    <w:rsid w:val="006646DD"/>
    <w:rsid w:val="00675BAC"/>
    <w:rsid w:val="006774DC"/>
    <w:rsid w:val="00680825"/>
    <w:rsid w:val="00685F68"/>
    <w:rsid w:val="00690E99"/>
    <w:rsid w:val="006930B2"/>
    <w:rsid w:val="00693B74"/>
    <w:rsid w:val="00694D01"/>
    <w:rsid w:val="006B584E"/>
    <w:rsid w:val="006D2A5C"/>
    <w:rsid w:val="006F2A13"/>
    <w:rsid w:val="00713974"/>
    <w:rsid w:val="0072761B"/>
    <w:rsid w:val="007378E2"/>
    <w:rsid w:val="007560D4"/>
    <w:rsid w:val="007677E4"/>
    <w:rsid w:val="00772DB7"/>
    <w:rsid w:val="007946F6"/>
    <w:rsid w:val="00794737"/>
    <w:rsid w:val="007C70E4"/>
    <w:rsid w:val="007D6339"/>
    <w:rsid w:val="007E2EF7"/>
    <w:rsid w:val="007F668D"/>
    <w:rsid w:val="008050ED"/>
    <w:rsid w:val="00825E94"/>
    <w:rsid w:val="00826754"/>
    <w:rsid w:val="008332DC"/>
    <w:rsid w:val="00853CF6"/>
    <w:rsid w:val="00864F59"/>
    <w:rsid w:val="00870658"/>
    <w:rsid w:val="008A0BEF"/>
    <w:rsid w:val="008A6145"/>
    <w:rsid w:val="008C0607"/>
    <w:rsid w:val="008C3358"/>
    <w:rsid w:val="008D5049"/>
    <w:rsid w:val="008E2032"/>
    <w:rsid w:val="008E3CC3"/>
    <w:rsid w:val="008F0DA1"/>
    <w:rsid w:val="008F3283"/>
    <w:rsid w:val="00903EBF"/>
    <w:rsid w:val="009120C2"/>
    <w:rsid w:val="009246AB"/>
    <w:rsid w:val="00936149"/>
    <w:rsid w:val="00954CAB"/>
    <w:rsid w:val="009632BD"/>
    <w:rsid w:val="0097372F"/>
    <w:rsid w:val="00980953"/>
    <w:rsid w:val="00980FFB"/>
    <w:rsid w:val="00987E9B"/>
    <w:rsid w:val="009929C8"/>
    <w:rsid w:val="0099417A"/>
    <w:rsid w:val="009A1D59"/>
    <w:rsid w:val="009C00DE"/>
    <w:rsid w:val="009C3921"/>
    <w:rsid w:val="009D0FF4"/>
    <w:rsid w:val="009E62F0"/>
    <w:rsid w:val="009F6120"/>
    <w:rsid w:val="00A41AF8"/>
    <w:rsid w:val="00A456D4"/>
    <w:rsid w:val="00A561DE"/>
    <w:rsid w:val="00A740EE"/>
    <w:rsid w:val="00A7486F"/>
    <w:rsid w:val="00A75D74"/>
    <w:rsid w:val="00A94B02"/>
    <w:rsid w:val="00AA1FAB"/>
    <w:rsid w:val="00AE32C1"/>
    <w:rsid w:val="00AE3AD0"/>
    <w:rsid w:val="00AF3B82"/>
    <w:rsid w:val="00B44BFD"/>
    <w:rsid w:val="00B50BDA"/>
    <w:rsid w:val="00B579F6"/>
    <w:rsid w:val="00B65F42"/>
    <w:rsid w:val="00B915E0"/>
    <w:rsid w:val="00B91D3F"/>
    <w:rsid w:val="00BB47D6"/>
    <w:rsid w:val="00BC38EB"/>
    <w:rsid w:val="00BC7609"/>
    <w:rsid w:val="00C00393"/>
    <w:rsid w:val="00C03460"/>
    <w:rsid w:val="00C149BD"/>
    <w:rsid w:val="00C50E61"/>
    <w:rsid w:val="00C53323"/>
    <w:rsid w:val="00C54FA3"/>
    <w:rsid w:val="00C65691"/>
    <w:rsid w:val="00C72B0D"/>
    <w:rsid w:val="00C75070"/>
    <w:rsid w:val="00C955D3"/>
    <w:rsid w:val="00C979A5"/>
    <w:rsid w:val="00CD7866"/>
    <w:rsid w:val="00CE371A"/>
    <w:rsid w:val="00D27D49"/>
    <w:rsid w:val="00D3130D"/>
    <w:rsid w:val="00D36921"/>
    <w:rsid w:val="00D61A9E"/>
    <w:rsid w:val="00D74D32"/>
    <w:rsid w:val="00D82C69"/>
    <w:rsid w:val="00DB7245"/>
    <w:rsid w:val="00DD5EC4"/>
    <w:rsid w:val="00E10FB8"/>
    <w:rsid w:val="00E132BF"/>
    <w:rsid w:val="00E4024A"/>
    <w:rsid w:val="00E41135"/>
    <w:rsid w:val="00E46AE4"/>
    <w:rsid w:val="00E63212"/>
    <w:rsid w:val="00E81DA9"/>
    <w:rsid w:val="00E87680"/>
    <w:rsid w:val="00E918CA"/>
    <w:rsid w:val="00E970EA"/>
    <w:rsid w:val="00EA4F50"/>
    <w:rsid w:val="00EB4E65"/>
    <w:rsid w:val="00EC0229"/>
    <w:rsid w:val="00EC5F0C"/>
    <w:rsid w:val="00EC7763"/>
    <w:rsid w:val="00ED5E0D"/>
    <w:rsid w:val="00EE5842"/>
    <w:rsid w:val="00F224E1"/>
    <w:rsid w:val="00F23E2D"/>
    <w:rsid w:val="00F251DB"/>
    <w:rsid w:val="00F37A8C"/>
    <w:rsid w:val="00F43021"/>
    <w:rsid w:val="00F55988"/>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67</Pages>
  <Words>20420</Words>
  <Characters>122526</Characters>
  <Application>Microsoft Office Word</Application>
  <DocSecurity>0</DocSecurity>
  <Lines>1021</Lines>
  <Paragraphs>285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Jolanta Kuś</cp:lastModifiedBy>
  <cp:revision>10</cp:revision>
  <cp:lastPrinted>2025-11-14T07:11:00Z</cp:lastPrinted>
  <dcterms:created xsi:type="dcterms:W3CDTF">2025-11-12T10:06:00Z</dcterms:created>
  <dcterms:modified xsi:type="dcterms:W3CDTF">2025-11-14T07:12:00Z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